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F25BD" w14:textId="374EACB8" w:rsidR="00D171C4" w:rsidRDefault="00636288">
      <w:pPr>
        <w:pStyle w:val="CRCoverPage"/>
        <w:tabs>
          <w:tab w:val="right" w:pos="9639"/>
        </w:tabs>
        <w:spacing w:after="0"/>
        <w:rPr>
          <w:b/>
          <w:i/>
          <w:sz w:val="28"/>
        </w:rPr>
      </w:pPr>
      <w:r>
        <w:rPr>
          <w:b/>
          <w:sz w:val="24"/>
        </w:rPr>
        <w:t>3GPP TSG-RAN WG3</w:t>
      </w:r>
      <w:r w:rsidR="000168B8">
        <w:rPr>
          <w:b/>
          <w:sz w:val="24"/>
        </w:rPr>
        <w:t xml:space="preserve"> #13</w:t>
      </w:r>
      <w:r>
        <w:rPr>
          <w:b/>
          <w:sz w:val="24"/>
        </w:rPr>
        <w:t>1</w:t>
      </w:r>
      <w:r w:rsidR="000168B8">
        <w:rPr>
          <w:b/>
          <w:i/>
          <w:sz w:val="28"/>
        </w:rPr>
        <w:tab/>
      </w:r>
      <w:r w:rsidR="00050E79" w:rsidRPr="00D13C30">
        <w:rPr>
          <w:b/>
          <w:i/>
          <w:sz w:val="28"/>
        </w:rPr>
        <w:t>R3</w:t>
      </w:r>
      <w:r w:rsidR="009862F5" w:rsidRPr="00D13C30">
        <w:rPr>
          <w:b/>
          <w:i/>
          <w:sz w:val="28"/>
        </w:rPr>
        <w:t>-</w:t>
      </w:r>
      <w:r w:rsidR="00D13C30" w:rsidRPr="00D13C30">
        <w:rPr>
          <w:b/>
          <w:i/>
          <w:sz w:val="28"/>
        </w:rPr>
        <w:t>260693</w:t>
      </w:r>
    </w:p>
    <w:p w14:paraId="2A6A692E" w14:textId="63F7D6F2" w:rsidR="009862F5" w:rsidRDefault="009862F5" w:rsidP="009862F5">
      <w:pPr>
        <w:pStyle w:val="CRCoverPage"/>
        <w:outlineLvl w:val="0"/>
        <w:rPr>
          <w:b/>
          <w:noProof/>
          <w:sz w:val="24"/>
        </w:rPr>
      </w:pPr>
      <w:r w:rsidRPr="00AC56F9">
        <w:rPr>
          <w:b/>
          <w:noProof/>
          <w:sz w:val="24"/>
        </w:rPr>
        <w:t>Gothenburg, Sweden, 9 – 13</w:t>
      </w:r>
      <w:r w:rsidR="00066112">
        <w:rPr>
          <w:b/>
          <w:noProof/>
          <w:sz w:val="24"/>
        </w:rPr>
        <w:t>th</w:t>
      </w:r>
      <w:r w:rsidRPr="00AC56F9">
        <w:rPr>
          <w:b/>
          <w:noProof/>
          <w:sz w:val="24"/>
        </w:rPr>
        <w:t xml:space="preserve">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71C4" w14:paraId="0A44E73A" w14:textId="77777777">
        <w:tc>
          <w:tcPr>
            <w:tcW w:w="9641" w:type="dxa"/>
            <w:gridSpan w:val="9"/>
            <w:tcBorders>
              <w:top w:val="single" w:sz="4" w:space="0" w:color="auto"/>
              <w:left w:val="single" w:sz="4" w:space="0" w:color="auto"/>
              <w:right w:val="single" w:sz="4" w:space="0" w:color="auto"/>
            </w:tcBorders>
          </w:tcPr>
          <w:p w14:paraId="45773BFB" w14:textId="2ECB475B" w:rsidR="00D171C4" w:rsidRDefault="000168B8">
            <w:pPr>
              <w:pStyle w:val="CRCoverPage"/>
              <w:spacing w:after="0"/>
              <w:jc w:val="right"/>
              <w:rPr>
                <w:i/>
              </w:rPr>
            </w:pPr>
            <w:r>
              <w:rPr>
                <w:i/>
                <w:sz w:val="14"/>
              </w:rPr>
              <w:t>CR-Form-v12.</w:t>
            </w:r>
            <w:r w:rsidR="009862F5">
              <w:rPr>
                <w:i/>
                <w:sz w:val="14"/>
              </w:rPr>
              <w:t>4</w:t>
            </w:r>
          </w:p>
        </w:tc>
      </w:tr>
      <w:tr w:rsidR="00D171C4" w14:paraId="64A033D5" w14:textId="77777777">
        <w:tc>
          <w:tcPr>
            <w:tcW w:w="9641" w:type="dxa"/>
            <w:gridSpan w:val="9"/>
            <w:tcBorders>
              <w:left w:val="single" w:sz="4" w:space="0" w:color="auto"/>
              <w:right w:val="single" w:sz="4" w:space="0" w:color="auto"/>
            </w:tcBorders>
          </w:tcPr>
          <w:p w14:paraId="106743C9" w14:textId="77777777" w:rsidR="00D171C4" w:rsidRDefault="000168B8">
            <w:pPr>
              <w:pStyle w:val="CRCoverPage"/>
              <w:spacing w:after="0"/>
              <w:jc w:val="center"/>
            </w:pPr>
            <w:r>
              <w:rPr>
                <w:b/>
                <w:sz w:val="32"/>
              </w:rPr>
              <w:t>CHANGE REQUEST</w:t>
            </w:r>
          </w:p>
        </w:tc>
      </w:tr>
      <w:tr w:rsidR="00D171C4" w14:paraId="78EDF97F" w14:textId="77777777">
        <w:tc>
          <w:tcPr>
            <w:tcW w:w="9641" w:type="dxa"/>
            <w:gridSpan w:val="9"/>
            <w:tcBorders>
              <w:left w:val="single" w:sz="4" w:space="0" w:color="auto"/>
              <w:right w:val="single" w:sz="4" w:space="0" w:color="auto"/>
            </w:tcBorders>
          </w:tcPr>
          <w:p w14:paraId="70F16CF5" w14:textId="77777777" w:rsidR="00D171C4" w:rsidRDefault="00D171C4">
            <w:pPr>
              <w:pStyle w:val="CRCoverPage"/>
              <w:spacing w:after="0"/>
              <w:rPr>
                <w:sz w:val="8"/>
                <w:szCs w:val="8"/>
              </w:rPr>
            </w:pPr>
          </w:p>
        </w:tc>
      </w:tr>
      <w:tr w:rsidR="00D171C4" w14:paraId="37A1415D" w14:textId="77777777">
        <w:tc>
          <w:tcPr>
            <w:tcW w:w="142" w:type="dxa"/>
            <w:tcBorders>
              <w:left w:val="single" w:sz="4" w:space="0" w:color="auto"/>
            </w:tcBorders>
          </w:tcPr>
          <w:p w14:paraId="5C897F23" w14:textId="77777777" w:rsidR="00D171C4" w:rsidRDefault="00D171C4">
            <w:pPr>
              <w:pStyle w:val="CRCoverPage"/>
              <w:spacing w:after="0"/>
              <w:jc w:val="right"/>
            </w:pPr>
          </w:p>
        </w:tc>
        <w:tc>
          <w:tcPr>
            <w:tcW w:w="1559" w:type="dxa"/>
            <w:shd w:val="pct30" w:color="FFFF00" w:fill="auto"/>
          </w:tcPr>
          <w:p w14:paraId="21DF4140" w14:textId="0CF3DB12" w:rsidR="00D171C4" w:rsidRDefault="00182F88" w:rsidP="00885959">
            <w:pPr>
              <w:pStyle w:val="CRCoverPage"/>
              <w:spacing w:after="0"/>
              <w:jc w:val="right"/>
              <w:rPr>
                <w:b/>
                <w:sz w:val="28"/>
              </w:rPr>
            </w:pPr>
            <w:r>
              <w:fldChar w:fldCharType="begin"/>
            </w:r>
            <w:r>
              <w:instrText xml:space="preserve"> DOCPROPERTY  Spec#  \* MERGEFORMAT </w:instrText>
            </w:r>
            <w:r>
              <w:fldChar w:fldCharType="separate"/>
            </w:r>
            <w:r w:rsidR="000168B8">
              <w:rPr>
                <w:b/>
                <w:sz w:val="28"/>
              </w:rPr>
              <w:t>38.3</w:t>
            </w:r>
            <w:r w:rsidR="00885959">
              <w:rPr>
                <w:b/>
                <w:sz w:val="28"/>
              </w:rPr>
              <w:t>00</w:t>
            </w:r>
            <w:r>
              <w:rPr>
                <w:b/>
                <w:sz w:val="28"/>
              </w:rPr>
              <w:fldChar w:fldCharType="end"/>
            </w:r>
          </w:p>
        </w:tc>
        <w:tc>
          <w:tcPr>
            <w:tcW w:w="709" w:type="dxa"/>
          </w:tcPr>
          <w:p w14:paraId="0CD6FE6F" w14:textId="77777777" w:rsidR="00D171C4" w:rsidRDefault="000168B8">
            <w:pPr>
              <w:pStyle w:val="CRCoverPage"/>
              <w:spacing w:after="0"/>
              <w:jc w:val="center"/>
            </w:pPr>
            <w:r>
              <w:rPr>
                <w:b/>
                <w:sz w:val="28"/>
              </w:rPr>
              <w:t>CR</w:t>
            </w:r>
          </w:p>
        </w:tc>
        <w:tc>
          <w:tcPr>
            <w:tcW w:w="1276" w:type="dxa"/>
            <w:shd w:val="pct30" w:color="FFFF00" w:fill="auto"/>
          </w:tcPr>
          <w:p w14:paraId="2EEB950F" w14:textId="44A62181" w:rsidR="00D171C4" w:rsidRDefault="00A21793">
            <w:pPr>
              <w:pStyle w:val="CRCoverPage"/>
              <w:spacing w:after="0"/>
              <w:jc w:val="center"/>
            </w:pPr>
            <w:r>
              <w:rPr>
                <w:b/>
                <w:sz w:val="28"/>
              </w:rPr>
              <w:t>-</w:t>
            </w:r>
          </w:p>
        </w:tc>
        <w:tc>
          <w:tcPr>
            <w:tcW w:w="709" w:type="dxa"/>
          </w:tcPr>
          <w:p w14:paraId="1EC224C9" w14:textId="77777777" w:rsidR="00D171C4" w:rsidRDefault="000168B8">
            <w:pPr>
              <w:pStyle w:val="CRCoverPage"/>
              <w:tabs>
                <w:tab w:val="right" w:pos="625"/>
              </w:tabs>
              <w:spacing w:after="0"/>
              <w:jc w:val="center"/>
            </w:pPr>
            <w:r>
              <w:rPr>
                <w:b/>
                <w:bCs/>
                <w:sz w:val="28"/>
              </w:rPr>
              <w:t>rev</w:t>
            </w:r>
          </w:p>
        </w:tc>
        <w:tc>
          <w:tcPr>
            <w:tcW w:w="992" w:type="dxa"/>
            <w:shd w:val="pct30" w:color="FFFF00" w:fill="auto"/>
          </w:tcPr>
          <w:p w14:paraId="1909FFAD" w14:textId="2F35BE1E" w:rsidR="00D171C4" w:rsidRDefault="00D508C2">
            <w:pPr>
              <w:pStyle w:val="CRCoverPage"/>
              <w:spacing w:after="0"/>
              <w:jc w:val="center"/>
              <w:rPr>
                <w:b/>
              </w:rPr>
            </w:pPr>
            <w:r>
              <w:rPr>
                <w:b/>
                <w:sz w:val="28"/>
              </w:rPr>
              <w:t>-</w:t>
            </w:r>
          </w:p>
        </w:tc>
        <w:tc>
          <w:tcPr>
            <w:tcW w:w="2410" w:type="dxa"/>
          </w:tcPr>
          <w:p w14:paraId="2FA23C5B" w14:textId="77777777" w:rsidR="00D171C4" w:rsidRDefault="000168B8">
            <w:pPr>
              <w:pStyle w:val="CRCoverPage"/>
              <w:tabs>
                <w:tab w:val="right" w:pos="1825"/>
              </w:tabs>
              <w:spacing w:after="0"/>
              <w:jc w:val="center"/>
            </w:pPr>
            <w:r>
              <w:rPr>
                <w:b/>
                <w:sz w:val="28"/>
                <w:szCs w:val="28"/>
              </w:rPr>
              <w:t>Current version:</w:t>
            </w:r>
          </w:p>
        </w:tc>
        <w:tc>
          <w:tcPr>
            <w:tcW w:w="1701" w:type="dxa"/>
            <w:shd w:val="pct30" w:color="FFFF00" w:fill="auto"/>
          </w:tcPr>
          <w:p w14:paraId="7DF244D9" w14:textId="7B527A47" w:rsidR="00D171C4" w:rsidRDefault="00182F88" w:rsidP="00F004E8">
            <w:pPr>
              <w:pStyle w:val="CRCoverPage"/>
              <w:spacing w:after="0"/>
              <w:jc w:val="center"/>
              <w:rPr>
                <w:sz w:val="28"/>
              </w:rPr>
            </w:pPr>
            <w:r>
              <w:fldChar w:fldCharType="begin"/>
            </w:r>
            <w:r>
              <w:instrText xml:space="preserve"> DOCPROPERTY  Version  \* MERGEFORMAT </w:instrText>
            </w:r>
            <w:r>
              <w:fldChar w:fldCharType="separate"/>
            </w:r>
            <w:r w:rsidR="00F004E8">
              <w:rPr>
                <w:b/>
                <w:sz w:val="28"/>
              </w:rPr>
              <w:t>17.</w:t>
            </w:r>
            <w:r w:rsidR="00D1144E">
              <w:rPr>
                <w:b/>
                <w:sz w:val="28"/>
              </w:rPr>
              <w:t>1</w:t>
            </w:r>
            <w:r w:rsidR="00F004E8">
              <w:rPr>
                <w:b/>
                <w:sz w:val="28"/>
              </w:rPr>
              <w:t>5.</w:t>
            </w:r>
            <w:r w:rsidR="000168B8">
              <w:rPr>
                <w:b/>
                <w:sz w:val="28"/>
              </w:rPr>
              <w:t>0</w:t>
            </w:r>
            <w:r>
              <w:rPr>
                <w:b/>
                <w:sz w:val="28"/>
              </w:rPr>
              <w:fldChar w:fldCharType="end"/>
            </w:r>
          </w:p>
        </w:tc>
        <w:tc>
          <w:tcPr>
            <w:tcW w:w="143" w:type="dxa"/>
            <w:tcBorders>
              <w:right w:val="single" w:sz="4" w:space="0" w:color="auto"/>
            </w:tcBorders>
          </w:tcPr>
          <w:p w14:paraId="52483836" w14:textId="77777777" w:rsidR="00D171C4" w:rsidRDefault="00D171C4">
            <w:pPr>
              <w:pStyle w:val="CRCoverPage"/>
              <w:spacing w:after="0"/>
            </w:pPr>
          </w:p>
        </w:tc>
      </w:tr>
      <w:tr w:rsidR="00D171C4" w14:paraId="2848EE8C" w14:textId="77777777">
        <w:tc>
          <w:tcPr>
            <w:tcW w:w="9641" w:type="dxa"/>
            <w:gridSpan w:val="9"/>
            <w:tcBorders>
              <w:left w:val="single" w:sz="4" w:space="0" w:color="auto"/>
              <w:right w:val="single" w:sz="4" w:space="0" w:color="auto"/>
            </w:tcBorders>
          </w:tcPr>
          <w:p w14:paraId="40556D25" w14:textId="77777777" w:rsidR="00D171C4" w:rsidRDefault="00D171C4">
            <w:pPr>
              <w:pStyle w:val="CRCoverPage"/>
              <w:spacing w:after="0"/>
            </w:pPr>
          </w:p>
        </w:tc>
      </w:tr>
      <w:tr w:rsidR="00D171C4" w14:paraId="04D47E5F" w14:textId="77777777">
        <w:tc>
          <w:tcPr>
            <w:tcW w:w="9641" w:type="dxa"/>
            <w:gridSpan w:val="9"/>
            <w:tcBorders>
              <w:top w:val="single" w:sz="4" w:space="0" w:color="auto"/>
            </w:tcBorders>
          </w:tcPr>
          <w:p w14:paraId="10F43CFD" w14:textId="77777777" w:rsidR="00D171C4" w:rsidRDefault="000168B8">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D171C4" w14:paraId="1F4A33FE" w14:textId="77777777">
        <w:tc>
          <w:tcPr>
            <w:tcW w:w="9641" w:type="dxa"/>
            <w:gridSpan w:val="9"/>
          </w:tcPr>
          <w:p w14:paraId="6700A86C" w14:textId="77777777" w:rsidR="00D171C4" w:rsidRDefault="00D171C4">
            <w:pPr>
              <w:pStyle w:val="CRCoverPage"/>
              <w:spacing w:after="0"/>
              <w:rPr>
                <w:sz w:val="8"/>
                <w:szCs w:val="8"/>
              </w:rPr>
            </w:pPr>
          </w:p>
        </w:tc>
      </w:tr>
    </w:tbl>
    <w:p w14:paraId="7CB95B4E" w14:textId="77777777" w:rsidR="00D171C4" w:rsidRDefault="00D171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71C4" w14:paraId="5424227A" w14:textId="77777777">
        <w:tc>
          <w:tcPr>
            <w:tcW w:w="2835" w:type="dxa"/>
          </w:tcPr>
          <w:p w14:paraId="6DF0BCD7" w14:textId="77777777" w:rsidR="00D171C4" w:rsidRDefault="000168B8">
            <w:pPr>
              <w:pStyle w:val="CRCoverPage"/>
              <w:tabs>
                <w:tab w:val="right" w:pos="2751"/>
              </w:tabs>
              <w:spacing w:after="0"/>
              <w:rPr>
                <w:b/>
                <w:i/>
              </w:rPr>
            </w:pPr>
            <w:r>
              <w:rPr>
                <w:b/>
                <w:i/>
              </w:rPr>
              <w:t>Proposed change affects:</w:t>
            </w:r>
          </w:p>
        </w:tc>
        <w:tc>
          <w:tcPr>
            <w:tcW w:w="1418" w:type="dxa"/>
          </w:tcPr>
          <w:p w14:paraId="47896789" w14:textId="77777777" w:rsidR="00D171C4" w:rsidRDefault="000168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5CE1B" w14:textId="77777777" w:rsidR="00D171C4" w:rsidRDefault="00D171C4">
            <w:pPr>
              <w:pStyle w:val="CRCoverPage"/>
              <w:spacing w:after="0"/>
              <w:jc w:val="center"/>
              <w:rPr>
                <w:b/>
                <w:caps/>
              </w:rPr>
            </w:pPr>
          </w:p>
        </w:tc>
        <w:tc>
          <w:tcPr>
            <w:tcW w:w="709" w:type="dxa"/>
            <w:tcBorders>
              <w:left w:val="single" w:sz="4" w:space="0" w:color="auto"/>
            </w:tcBorders>
          </w:tcPr>
          <w:p w14:paraId="5FD0CBC1" w14:textId="77777777" w:rsidR="00D171C4" w:rsidRDefault="000168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5A552" w14:textId="1526B3FB" w:rsidR="00D171C4" w:rsidRDefault="00D171C4">
            <w:pPr>
              <w:pStyle w:val="CRCoverPage"/>
              <w:spacing w:after="0"/>
              <w:jc w:val="center"/>
              <w:rPr>
                <w:b/>
                <w:caps/>
              </w:rPr>
            </w:pPr>
          </w:p>
        </w:tc>
        <w:tc>
          <w:tcPr>
            <w:tcW w:w="2126" w:type="dxa"/>
          </w:tcPr>
          <w:p w14:paraId="07441E73" w14:textId="77777777" w:rsidR="00D171C4" w:rsidRDefault="000168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0C538" w14:textId="77777777" w:rsidR="00D171C4" w:rsidRDefault="000168B8">
            <w:pPr>
              <w:pStyle w:val="CRCoverPage"/>
              <w:spacing w:after="0"/>
              <w:jc w:val="center"/>
              <w:rPr>
                <w:b/>
                <w:caps/>
              </w:rPr>
            </w:pPr>
            <w:r>
              <w:rPr>
                <w:b/>
                <w:caps/>
              </w:rPr>
              <w:t>X</w:t>
            </w:r>
          </w:p>
        </w:tc>
        <w:tc>
          <w:tcPr>
            <w:tcW w:w="1418" w:type="dxa"/>
            <w:tcBorders>
              <w:left w:val="nil"/>
            </w:tcBorders>
          </w:tcPr>
          <w:p w14:paraId="44AACBF6" w14:textId="77777777" w:rsidR="00D171C4" w:rsidRDefault="000168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5F754E" w14:textId="77777777" w:rsidR="00D171C4" w:rsidRDefault="00D171C4">
            <w:pPr>
              <w:pStyle w:val="CRCoverPage"/>
              <w:spacing w:after="0"/>
              <w:jc w:val="center"/>
              <w:rPr>
                <w:b/>
                <w:bCs/>
                <w:caps/>
              </w:rPr>
            </w:pPr>
          </w:p>
        </w:tc>
      </w:tr>
    </w:tbl>
    <w:p w14:paraId="094B86CE" w14:textId="77777777" w:rsidR="00D171C4" w:rsidRDefault="00D171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71C4" w14:paraId="77690A89" w14:textId="77777777">
        <w:tc>
          <w:tcPr>
            <w:tcW w:w="9640" w:type="dxa"/>
            <w:gridSpan w:val="11"/>
          </w:tcPr>
          <w:p w14:paraId="317F3034" w14:textId="77777777" w:rsidR="00D171C4" w:rsidRDefault="00D171C4">
            <w:pPr>
              <w:pStyle w:val="CRCoverPage"/>
              <w:spacing w:after="0"/>
              <w:rPr>
                <w:sz w:val="8"/>
                <w:szCs w:val="8"/>
              </w:rPr>
            </w:pPr>
          </w:p>
        </w:tc>
      </w:tr>
      <w:tr w:rsidR="00D171C4" w14:paraId="5D08DF6B" w14:textId="77777777">
        <w:tc>
          <w:tcPr>
            <w:tcW w:w="1843" w:type="dxa"/>
            <w:tcBorders>
              <w:top w:val="single" w:sz="4" w:space="0" w:color="auto"/>
              <w:left w:val="single" w:sz="4" w:space="0" w:color="auto"/>
            </w:tcBorders>
          </w:tcPr>
          <w:p w14:paraId="13C62D32" w14:textId="77777777" w:rsidR="00D171C4" w:rsidRDefault="000168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C0A1B8" w14:textId="2427729F" w:rsidR="00D171C4" w:rsidRDefault="00FF66C4" w:rsidP="00C04E09">
            <w:pPr>
              <w:pStyle w:val="CRCoverPage"/>
              <w:spacing w:after="0"/>
              <w:ind w:left="100"/>
            </w:pPr>
            <w:r>
              <w:rPr>
                <w:color w:val="000000"/>
              </w:rPr>
              <w:t xml:space="preserve">Corrections on </w:t>
            </w:r>
            <w:r w:rsidR="00885959">
              <w:rPr>
                <w:color w:val="000000"/>
              </w:rPr>
              <w:t>Ephemeris</w:t>
            </w:r>
            <w:r w:rsidR="009862F5">
              <w:rPr>
                <w:color w:val="000000"/>
              </w:rPr>
              <w:t xml:space="preserve"> orbital parameters</w:t>
            </w:r>
            <w:r w:rsidR="00C04E09">
              <w:rPr>
                <w:color w:val="000000"/>
              </w:rPr>
              <w:t xml:space="preserve"> and epoch time provided by O&amp;M for </w:t>
            </w:r>
            <w:r w:rsidR="00AC5B8A">
              <w:rPr>
                <w:color w:val="000000"/>
              </w:rPr>
              <w:t xml:space="preserve">NR </w:t>
            </w:r>
            <w:r w:rsidR="00C04E09">
              <w:rPr>
                <w:color w:val="000000"/>
              </w:rPr>
              <w:t>NTN</w:t>
            </w:r>
          </w:p>
        </w:tc>
      </w:tr>
      <w:tr w:rsidR="00D171C4" w14:paraId="2950983E" w14:textId="77777777">
        <w:tc>
          <w:tcPr>
            <w:tcW w:w="1843" w:type="dxa"/>
            <w:tcBorders>
              <w:left w:val="single" w:sz="4" w:space="0" w:color="auto"/>
            </w:tcBorders>
          </w:tcPr>
          <w:p w14:paraId="386FE1F7"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373C8F42" w14:textId="77777777" w:rsidR="00D171C4" w:rsidRDefault="00D171C4">
            <w:pPr>
              <w:pStyle w:val="CRCoverPage"/>
              <w:spacing w:after="0"/>
              <w:rPr>
                <w:sz w:val="8"/>
                <w:szCs w:val="8"/>
              </w:rPr>
            </w:pPr>
          </w:p>
        </w:tc>
      </w:tr>
      <w:tr w:rsidR="00D171C4" w14:paraId="7D60352C" w14:textId="77777777">
        <w:tc>
          <w:tcPr>
            <w:tcW w:w="1843" w:type="dxa"/>
            <w:tcBorders>
              <w:left w:val="single" w:sz="4" w:space="0" w:color="auto"/>
            </w:tcBorders>
          </w:tcPr>
          <w:p w14:paraId="13ED3E05" w14:textId="77777777" w:rsidR="00D171C4" w:rsidRDefault="000168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101D6" w14:textId="5D0AC7C6" w:rsidR="00D171C4" w:rsidRDefault="0081545C">
            <w:pPr>
              <w:pStyle w:val="CRCoverPage"/>
              <w:spacing w:after="0"/>
              <w:ind w:left="100"/>
            </w:pPr>
            <w:r>
              <w:t>THALES</w:t>
            </w:r>
            <w:r w:rsidR="008D4F9B">
              <w:t>, Apple</w:t>
            </w:r>
            <w:r w:rsidR="006A3A85">
              <w:t>, Iridium</w:t>
            </w:r>
            <w:r w:rsidR="00BE5B66">
              <w:t xml:space="preserve">, </w:t>
            </w:r>
            <w:r w:rsidR="00876DFB">
              <w:t xml:space="preserve">CATT, </w:t>
            </w:r>
            <w:r w:rsidR="00BE5B66">
              <w:t>Airbus</w:t>
            </w:r>
            <w:r w:rsidR="005549EA">
              <w:t>, ESA</w:t>
            </w:r>
          </w:p>
        </w:tc>
      </w:tr>
      <w:tr w:rsidR="00D171C4" w14:paraId="7A5FC9F0" w14:textId="77777777">
        <w:tc>
          <w:tcPr>
            <w:tcW w:w="1843" w:type="dxa"/>
            <w:tcBorders>
              <w:left w:val="single" w:sz="4" w:space="0" w:color="auto"/>
            </w:tcBorders>
          </w:tcPr>
          <w:p w14:paraId="6EE4CF4B" w14:textId="77777777" w:rsidR="00D171C4" w:rsidRDefault="000168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F16941" w14:textId="54A01A38" w:rsidR="00D171C4" w:rsidRDefault="00042BDC">
            <w:pPr>
              <w:pStyle w:val="CRCoverPage"/>
              <w:spacing w:after="0"/>
              <w:ind w:left="100"/>
            </w:pPr>
            <w:r>
              <w:t>R3</w:t>
            </w:r>
          </w:p>
        </w:tc>
      </w:tr>
      <w:tr w:rsidR="00D171C4" w14:paraId="1A90AE1C" w14:textId="77777777">
        <w:tc>
          <w:tcPr>
            <w:tcW w:w="1843" w:type="dxa"/>
            <w:tcBorders>
              <w:left w:val="single" w:sz="4" w:space="0" w:color="auto"/>
            </w:tcBorders>
          </w:tcPr>
          <w:p w14:paraId="47D2E889"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012F9C6D" w14:textId="77777777" w:rsidR="00D171C4" w:rsidRDefault="00D171C4">
            <w:pPr>
              <w:pStyle w:val="CRCoverPage"/>
              <w:spacing w:after="0"/>
              <w:rPr>
                <w:sz w:val="8"/>
                <w:szCs w:val="8"/>
              </w:rPr>
            </w:pPr>
          </w:p>
        </w:tc>
      </w:tr>
      <w:tr w:rsidR="00D171C4" w14:paraId="6BC1278E" w14:textId="77777777">
        <w:tc>
          <w:tcPr>
            <w:tcW w:w="1843" w:type="dxa"/>
            <w:tcBorders>
              <w:left w:val="single" w:sz="4" w:space="0" w:color="auto"/>
            </w:tcBorders>
          </w:tcPr>
          <w:p w14:paraId="3B74179A" w14:textId="77777777" w:rsidR="00D171C4" w:rsidRDefault="000168B8">
            <w:pPr>
              <w:pStyle w:val="CRCoverPage"/>
              <w:tabs>
                <w:tab w:val="right" w:pos="1759"/>
              </w:tabs>
              <w:spacing w:after="0"/>
              <w:rPr>
                <w:b/>
                <w:i/>
              </w:rPr>
            </w:pPr>
            <w:r>
              <w:rPr>
                <w:b/>
                <w:i/>
              </w:rPr>
              <w:t>Work item code:</w:t>
            </w:r>
          </w:p>
        </w:tc>
        <w:tc>
          <w:tcPr>
            <w:tcW w:w="3686" w:type="dxa"/>
            <w:gridSpan w:val="5"/>
            <w:shd w:val="pct30" w:color="FFFF00" w:fill="auto"/>
          </w:tcPr>
          <w:p w14:paraId="6FBA5376" w14:textId="5A1E44A8" w:rsidR="00D171C4" w:rsidRDefault="00182F88" w:rsidP="003B3342">
            <w:pPr>
              <w:pStyle w:val="CRCoverPage"/>
              <w:spacing w:after="0"/>
              <w:ind w:left="100"/>
            </w:pPr>
            <w:r>
              <w:fldChar w:fldCharType="begin"/>
            </w:r>
            <w:r>
              <w:instrText xml:space="preserve"> DOCPROPERTY  RelatedWis  \* MERGEFORMAT </w:instrText>
            </w:r>
            <w:r>
              <w:fldChar w:fldCharType="separate"/>
            </w:r>
            <w:r w:rsidR="003B3342" w:rsidRPr="003B3342">
              <w:t>NR_NTN_solutions-Core</w:t>
            </w:r>
            <w:r>
              <w:fldChar w:fldCharType="end"/>
            </w:r>
          </w:p>
        </w:tc>
        <w:tc>
          <w:tcPr>
            <w:tcW w:w="567" w:type="dxa"/>
            <w:tcBorders>
              <w:left w:val="nil"/>
            </w:tcBorders>
          </w:tcPr>
          <w:p w14:paraId="5A20B639" w14:textId="77777777" w:rsidR="00D171C4" w:rsidRDefault="00D171C4">
            <w:pPr>
              <w:pStyle w:val="CRCoverPage"/>
              <w:spacing w:after="0"/>
              <w:ind w:right="100"/>
            </w:pPr>
          </w:p>
        </w:tc>
        <w:tc>
          <w:tcPr>
            <w:tcW w:w="1417" w:type="dxa"/>
            <w:gridSpan w:val="3"/>
            <w:tcBorders>
              <w:left w:val="nil"/>
            </w:tcBorders>
          </w:tcPr>
          <w:p w14:paraId="33FB9953" w14:textId="77777777" w:rsidR="00D171C4" w:rsidRDefault="000168B8">
            <w:pPr>
              <w:pStyle w:val="CRCoverPage"/>
              <w:spacing w:after="0"/>
              <w:jc w:val="right"/>
            </w:pPr>
            <w:r>
              <w:rPr>
                <w:b/>
                <w:i/>
              </w:rPr>
              <w:t>Date:</w:t>
            </w:r>
          </w:p>
        </w:tc>
        <w:tc>
          <w:tcPr>
            <w:tcW w:w="2127" w:type="dxa"/>
            <w:tcBorders>
              <w:right w:val="single" w:sz="4" w:space="0" w:color="auto"/>
            </w:tcBorders>
            <w:shd w:val="pct30" w:color="FFFF00" w:fill="auto"/>
          </w:tcPr>
          <w:p w14:paraId="5635DF37" w14:textId="7EFC225E" w:rsidR="00D171C4" w:rsidRDefault="00182F88" w:rsidP="007E1D74">
            <w:pPr>
              <w:pStyle w:val="CRCoverPage"/>
              <w:spacing w:after="0"/>
              <w:ind w:left="100"/>
            </w:pPr>
            <w:r>
              <w:fldChar w:fldCharType="begin"/>
            </w:r>
            <w:r>
              <w:instrText xml:space="preserve"> DOCPROPERTY  ResDate  \* MERGEFORMAT </w:instrText>
            </w:r>
            <w:r>
              <w:fldChar w:fldCharType="separate"/>
            </w:r>
            <w:r w:rsidR="007E1D74">
              <w:t>2026-0</w:t>
            </w:r>
            <w:r w:rsidR="004F1308">
              <w:t>2</w:t>
            </w:r>
            <w:r w:rsidR="000168B8">
              <w:t>-</w:t>
            </w:r>
            <w:r>
              <w:fldChar w:fldCharType="end"/>
            </w:r>
            <w:r w:rsidR="004F1308">
              <w:t>10</w:t>
            </w:r>
          </w:p>
        </w:tc>
      </w:tr>
      <w:tr w:rsidR="00D171C4" w14:paraId="1DACF0F5" w14:textId="77777777">
        <w:tc>
          <w:tcPr>
            <w:tcW w:w="1843" w:type="dxa"/>
            <w:tcBorders>
              <w:left w:val="single" w:sz="4" w:space="0" w:color="auto"/>
            </w:tcBorders>
          </w:tcPr>
          <w:p w14:paraId="6C1765F9" w14:textId="77777777" w:rsidR="00D171C4" w:rsidRDefault="00D171C4">
            <w:pPr>
              <w:pStyle w:val="CRCoverPage"/>
              <w:spacing w:after="0"/>
              <w:rPr>
                <w:b/>
                <w:i/>
                <w:sz w:val="8"/>
                <w:szCs w:val="8"/>
              </w:rPr>
            </w:pPr>
          </w:p>
        </w:tc>
        <w:tc>
          <w:tcPr>
            <w:tcW w:w="1986" w:type="dxa"/>
            <w:gridSpan w:val="4"/>
          </w:tcPr>
          <w:p w14:paraId="58AFF72B" w14:textId="77777777" w:rsidR="00D171C4" w:rsidRDefault="00D171C4">
            <w:pPr>
              <w:pStyle w:val="CRCoverPage"/>
              <w:spacing w:after="0"/>
              <w:rPr>
                <w:sz w:val="8"/>
                <w:szCs w:val="8"/>
              </w:rPr>
            </w:pPr>
          </w:p>
        </w:tc>
        <w:tc>
          <w:tcPr>
            <w:tcW w:w="2267" w:type="dxa"/>
            <w:gridSpan w:val="2"/>
          </w:tcPr>
          <w:p w14:paraId="71AA143F" w14:textId="77777777" w:rsidR="00D171C4" w:rsidRDefault="00D171C4">
            <w:pPr>
              <w:pStyle w:val="CRCoverPage"/>
              <w:spacing w:after="0"/>
              <w:rPr>
                <w:sz w:val="8"/>
                <w:szCs w:val="8"/>
              </w:rPr>
            </w:pPr>
          </w:p>
        </w:tc>
        <w:tc>
          <w:tcPr>
            <w:tcW w:w="1417" w:type="dxa"/>
            <w:gridSpan w:val="3"/>
          </w:tcPr>
          <w:p w14:paraId="24D796BF" w14:textId="77777777" w:rsidR="00D171C4" w:rsidRDefault="00D171C4">
            <w:pPr>
              <w:pStyle w:val="CRCoverPage"/>
              <w:spacing w:after="0"/>
              <w:rPr>
                <w:sz w:val="8"/>
                <w:szCs w:val="8"/>
              </w:rPr>
            </w:pPr>
          </w:p>
        </w:tc>
        <w:tc>
          <w:tcPr>
            <w:tcW w:w="2127" w:type="dxa"/>
            <w:tcBorders>
              <w:right w:val="single" w:sz="4" w:space="0" w:color="auto"/>
            </w:tcBorders>
          </w:tcPr>
          <w:p w14:paraId="7DBED98D" w14:textId="77777777" w:rsidR="00D171C4" w:rsidRDefault="00D171C4">
            <w:pPr>
              <w:pStyle w:val="CRCoverPage"/>
              <w:spacing w:after="0"/>
              <w:rPr>
                <w:sz w:val="8"/>
                <w:szCs w:val="8"/>
              </w:rPr>
            </w:pPr>
          </w:p>
        </w:tc>
      </w:tr>
      <w:tr w:rsidR="00D171C4" w14:paraId="7472636D" w14:textId="77777777">
        <w:trPr>
          <w:cantSplit/>
        </w:trPr>
        <w:tc>
          <w:tcPr>
            <w:tcW w:w="1843" w:type="dxa"/>
            <w:tcBorders>
              <w:left w:val="single" w:sz="4" w:space="0" w:color="auto"/>
            </w:tcBorders>
          </w:tcPr>
          <w:p w14:paraId="0EA4AEDD" w14:textId="77777777" w:rsidR="00D171C4" w:rsidRDefault="000168B8">
            <w:pPr>
              <w:pStyle w:val="CRCoverPage"/>
              <w:tabs>
                <w:tab w:val="right" w:pos="1759"/>
              </w:tabs>
              <w:spacing w:after="0"/>
              <w:rPr>
                <w:b/>
                <w:i/>
              </w:rPr>
            </w:pPr>
            <w:r>
              <w:rPr>
                <w:b/>
                <w:i/>
              </w:rPr>
              <w:t>Category:</w:t>
            </w:r>
          </w:p>
        </w:tc>
        <w:tc>
          <w:tcPr>
            <w:tcW w:w="851" w:type="dxa"/>
            <w:shd w:val="pct30" w:color="FFFF00" w:fill="auto"/>
          </w:tcPr>
          <w:p w14:paraId="5ED50F2D" w14:textId="3F00787F" w:rsidR="00D171C4" w:rsidRDefault="00F004E8">
            <w:pPr>
              <w:pStyle w:val="CRCoverPage"/>
              <w:spacing w:after="0"/>
              <w:ind w:left="100" w:right="-609"/>
              <w:rPr>
                <w:b/>
              </w:rPr>
            </w:pPr>
            <w:r>
              <w:rPr>
                <w:b/>
              </w:rPr>
              <w:t>F</w:t>
            </w:r>
          </w:p>
        </w:tc>
        <w:tc>
          <w:tcPr>
            <w:tcW w:w="3402" w:type="dxa"/>
            <w:gridSpan w:val="5"/>
            <w:tcBorders>
              <w:left w:val="nil"/>
            </w:tcBorders>
          </w:tcPr>
          <w:p w14:paraId="2EB428B6" w14:textId="77777777" w:rsidR="00D171C4" w:rsidRDefault="00D171C4">
            <w:pPr>
              <w:pStyle w:val="CRCoverPage"/>
              <w:spacing w:after="0"/>
            </w:pPr>
          </w:p>
        </w:tc>
        <w:tc>
          <w:tcPr>
            <w:tcW w:w="1417" w:type="dxa"/>
            <w:gridSpan w:val="3"/>
            <w:tcBorders>
              <w:left w:val="nil"/>
            </w:tcBorders>
          </w:tcPr>
          <w:p w14:paraId="508A8F27" w14:textId="77777777" w:rsidR="00D171C4" w:rsidRDefault="000168B8">
            <w:pPr>
              <w:pStyle w:val="CRCoverPage"/>
              <w:spacing w:after="0"/>
              <w:jc w:val="right"/>
              <w:rPr>
                <w:b/>
                <w:i/>
              </w:rPr>
            </w:pPr>
            <w:r>
              <w:rPr>
                <w:b/>
                <w:i/>
              </w:rPr>
              <w:t>Release:</w:t>
            </w:r>
          </w:p>
        </w:tc>
        <w:tc>
          <w:tcPr>
            <w:tcW w:w="2127" w:type="dxa"/>
            <w:tcBorders>
              <w:right w:val="single" w:sz="4" w:space="0" w:color="auto"/>
            </w:tcBorders>
            <w:shd w:val="pct30" w:color="FFFF00" w:fill="auto"/>
          </w:tcPr>
          <w:p w14:paraId="6EA2BE7B" w14:textId="67077221" w:rsidR="00D171C4" w:rsidRDefault="00271B9F">
            <w:pPr>
              <w:pStyle w:val="CRCoverPage"/>
              <w:spacing w:after="0"/>
              <w:ind w:left="100"/>
            </w:pPr>
            <w:r>
              <w:rPr>
                <w:i/>
                <w:sz w:val="18"/>
              </w:rPr>
              <w:t>Rel-1</w:t>
            </w:r>
            <w:r w:rsidR="00F004E8">
              <w:rPr>
                <w:i/>
                <w:sz w:val="18"/>
              </w:rPr>
              <w:t>7</w:t>
            </w:r>
          </w:p>
        </w:tc>
      </w:tr>
      <w:tr w:rsidR="00D171C4" w14:paraId="79EDF8E5" w14:textId="77777777">
        <w:tc>
          <w:tcPr>
            <w:tcW w:w="1843" w:type="dxa"/>
            <w:tcBorders>
              <w:left w:val="single" w:sz="4" w:space="0" w:color="auto"/>
              <w:bottom w:val="single" w:sz="4" w:space="0" w:color="auto"/>
            </w:tcBorders>
          </w:tcPr>
          <w:p w14:paraId="635D386B" w14:textId="77777777" w:rsidR="00D171C4" w:rsidRDefault="00D171C4">
            <w:pPr>
              <w:pStyle w:val="CRCoverPage"/>
              <w:spacing w:after="0"/>
              <w:rPr>
                <w:b/>
                <w:i/>
              </w:rPr>
            </w:pPr>
          </w:p>
        </w:tc>
        <w:tc>
          <w:tcPr>
            <w:tcW w:w="4677" w:type="dxa"/>
            <w:gridSpan w:val="8"/>
            <w:tcBorders>
              <w:bottom w:val="single" w:sz="4" w:space="0" w:color="auto"/>
            </w:tcBorders>
          </w:tcPr>
          <w:p w14:paraId="0A4A4966" w14:textId="77777777" w:rsidR="00D171C4" w:rsidRDefault="000168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EE9071" w14:textId="77777777" w:rsidR="00D171C4" w:rsidRDefault="000168B8">
            <w:pPr>
              <w:pStyle w:val="CRCoverPage"/>
            </w:pPr>
            <w:r>
              <w:rPr>
                <w:sz w:val="18"/>
              </w:rPr>
              <w:t>Detailed explanations of the above categories can</w:t>
            </w:r>
            <w:r>
              <w:rPr>
                <w:sz w:val="18"/>
              </w:rPr>
              <w:br/>
              <w:t xml:space="preserve">be found in 3GPP </w:t>
            </w:r>
            <w:hyperlink r:id="rId11"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01281659" w14:textId="77777777" w:rsidR="00D171C4" w:rsidRDefault="000168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171C4" w14:paraId="42F54E3F" w14:textId="77777777">
        <w:tc>
          <w:tcPr>
            <w:tcW w:w="1843" w:type="dxa"/>
          </w:tcPr>
          <w:p w14:paraId="39725B9C" w14:textId="77777777" w:rsidR="00D171C4" w:rsidRDefault="00D171C4">
            <w:pPr>
              <w:pStyle w:val="CRCoverPage"/>
              <w:spacing w:after="0"/>
              <w:rPr>
                <w:b/>
                <w:i/>
                <w:sz w:val="8"/>
                <w:szCs w:val="8"/>
              </w:rPr>
            </w:pPr>
          </w:p>
        </w:tc>
        <w:tc>
          <w:tcPr>
            <w:tcW w:w="7797" w:type="dxa"/>
            <w:gridSpan w:val="10"/>
          </w:tcPr>
          <w:p w14:paraId="73313CC5" w14:textId="77777777" w:rsidR="00D171C4" w:rsidRDefault="00D171C4">
            <w:pPr>
              <w:pStyle w:val="CRCoverPage"/>
              <w:spacing w:after="0"/>
              <w:rPr>
                <w:sz w:val="8"/>
                <w:szCs w:val="8"/>
              </w:rPr>
            </w:pPr>
          </w:p>
        </w:tc>
      </w:tr>
      <w:tr w:rsidR="00D171C4" w14:paraId="66C1CD39" w14:textId="77777777">
        <w:tc>
          <w:tcPr>
            <w:tcW w:w="2694" w:type="dxa"/>
            <w:gridSpan w:val="2"/>
            <w:tcBorders>
              <w:top w:val="single" w:sz="4" w:space="0" w:color="auto"/>
              <w:left w:val="single" w:sz="4" w:space="0" w:color="auto"/>
            </w:tcBorders>
          </w:tcPr>
          <w:p w14:paraId="57C7AA51" w14:textId="77777777" w:rsidR="00D171C4" w:rsidRDefault="000168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9B18EC" w14:textId="77777777" w:rsidR="004F1308" w:rsidRPr="00087073" w:rsidRDefault="004F1308" w:rsidP="004F1308">
            <w:pPr>
              <w:pStyle w:val="CRCoverPage"/>
              <w:spacing w:after="0"/>
              <w:rPr>
                <w:lang w:val="en-US"/>
              </w:rPr>
            </w:pPr>
            <w:r w:rsidRPr="00087073">
              <w:t>For EphemerisInfo expressed as orbital parameters the coordinate system used is the conventional ECI (Earth-Centered Inertial) frame.</w:t>
            </w:r>
          </w:p>
          <w:p w14:paraId="2018030F" w14:textId="77777777" w:rsidR="004F1308" w:rsidRPr="00087073" w:rsidRDefault="004F1308" w:rsidP="004F1308">
            <w:pPr>
              <w:pStyle w:val="CRCoverPage"/>
              <w:spacing w:after="0"/>
              <w:rPr>
                <w:lang w:val="en-US"/>
              </w:rPr>
            </w:pPr>
            <w:r w:rsidRPr="00087073">
              <w:t>In contrast, the NIMA (</w:t>
            </w:r>
            <w:r w:rsidRPr="00087073">
              <w:rPr>
                <w:i/>
                <w:iCs/>
              </w:rPr>
              <w:t>National Imagery and Mapping Agency </w:t>
            </w:r>
            <w:r w:rsidRPr="00087073">
              <w:t>of the USA</w:t>
            </w:r>
            <w:r w:rsidRPr="00087073">
              <w:rPr>
                <w:i/>
                <w:iCs/>
              </w:rPr>
              <w:t> Department of Defense</w:t>
            </w:r>
            <w:r w:rsidRPr="00087073">
              <w:t>) TR 8350.2, which is currently referred to by the definitions of the NTN </w:t>
            </w:r>
            <w:r w:rsidRPr="00087073">
              <w:rPr>
                <w:lang w:val="en-US"/>
              </w:rPr>
              <w:t>satellite orbital parameters, </w:t>
            </w:r>
            <w:r w:rsidRPr="00087073">
              <w:t>specifies the WGS 84 ECEF (Earth-Centered, Earth-Fixed) coordinate system, therefore does not provide relevant orbital parameter definitions that can be usable by the NTN system.</w:t>
            </w:r>
          </w:p>
          <w:p w14:paraId="7C80C88F" w14:textId="4E3A8098" w:rsidR="004F1308" w:rsidRDefault="004F1308" w:rsidP="004F1308">
            <w:pPr>
              <w:pStyle w:val="CRCoverPage"/>
              <w:spacing w:after="0"/>
            </w:pPr>
            <w:r w:rsidRPr="00087073">
              <w:t xml:space="preserve">Further, the presence of such references in a stage </w:t>
            </w:r>
            <w:r>
              <w:t>2</w:t>
            </w:r>
            <w:r w:rsidRPr="00087073">
              <w:t xml:space="preserve"> specification may wrongly suggest that the NIMA TR is a prerequisite for the implementation of a NTN system, which shall not be the case.</w:t>
            </w:r>
          </w:p>
          <w:p w14:paraId="2CB37961" w14:textId="77777777" w:rsidR="006E2218" w:rsidRDefault="006E2218" w:rsidP="00B3245B">
            <w:pPr>
              <w:pStyle w:val="CRCoverPage"/>
              <w:spacing w:after="0"/>
              <w:ind w:left="100"/>
            </w:pPr>
          </w:p>
          <w:p w14:paraId="21DDC0B1" w14:textId="02D6C725" w:rsidR="00C04E09" w:rsidRDefault="004F1308" w:rsidP="004F1308">
            <w:pPr>
              <w:pStyle w:val="CRCoverPage"/>
              <w:spacing w:after="0"/>
            </w:pPr>
            <w:r>
              <w:t>T</w:t>
            </w:r>
            <w:r w:rsidR="00C04E09" w:rsidRPr="00C04E09">
              <w:t xml:space="preserve">he explicit epoch time associated with the ephemeris data </w:t>
            </w:r>
            <w:r w:rsidR="00C04E09" w:rsidRPr="00DA6E71">
              <w:t>provided by O&amp;M to the gNB providing NTN access</w:t>
            </w:r>
            <w:r w:rsidR="00C04E09" w:rsidRPr="00C04E09">
              <w:t xml:space="preserve"> should be an absolute and unambiguous time reference, it would be beneficial to specify </w:t>
            </w:r>
            <w:r w:rsidR="00C04E09">
              <w:t>that the J2000,0 reference epoch is used.</w:t>
            </w:r>
          </w:p>
        </w:tc>
      </w:tr>
      <w:tr w:rsidR="00D171C4" w14:paraId="2750AF86" w14:textId="77777777">
        <w:tc>
          <w:tcPr>
            <w:tcW w:w="2694" w:type="dxa"/>
            <w:gridSpan w:val="2"/>
            <w:tcBorders>
              <w:left w:val="single" w:sz="4" w:space="0" w:color="auto"/>
            </w:tcBorders>
          </w:tcPr>
          <w:p w14:paraId="33EAEE2E"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56C038D2" w14:textId="77777777" w:rsidR="00D171C4" w:rsidRDefault="00D171C4">
            <w:pPr>
              <w:pStyle w:val="CRCoverPage"/>
              <w:spacing w:after="0"/>
              <w:rPr>
                <w:sz w:val="8"/>
                <w:szCs w:val="8"/>
              </w:rPr>
            </w:pPr>
          </w:p>
        </w:tc>
      </w:tr>
      <w:tr w:rsidR="00D171C4" w14:paraId="5253E4D8" w14:textId="77777777">
        <w:tc>
          <w:tcPr>
            <w:tcW w:w="2694" w:type="dxa"/>
            <w:gridSpan w:val="2"/>
            <w:tcBorders>
              <w:left w:val="single" w:sz="4" w:space="0" w:color="auto"/>
            </w:tcBorders>
          </w:tcPr>
          <w:p w14:paraId="5D6A7C59" w14:textId="77777777" w:rsidR="00D171C4" w:rsidRDefault="000168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FD894C" w14:textId="60C7866B" w:rsidR="00D171C4" w:rsidRDefault="005462AF" w:rsidP="004F1308">
            <w:pPr>
              <w:pStyle w:val="CRCoverPage"/>
              <w:spacing w:after="0"/>
              <w:rPr>
                <w:rFonts w:cs="Arial"/>
                <w:lang w:eastAsia="zh-CN"/>
              </w:rPr>
            </w:pPr>
            <w:r w:rsidRPr="005462AF">
              <w:rPr>
                <w:rFonts w:cs="Arial"/>
                <w:lang w:eastAsia="zh-CN"/>
              </w:rPr>
              <w:t>Remove the reference to NIMA TR 8</w:t>
            </w:r>
            <w:r w:rsidR="004F1308">
              <w:rPr>
                <w:rFonts w:cs="Arial"/>
                <w:lang w:eastAsia="zh-CN"/>
              </w:rPr>
              <w:t>3</w:t>
            </w:r>
            <w:r w:rsidRPr="005462AF">
              <w:rPr>
                <w:rFonts w:cs="Arial"/>
                <w:lang w:eastAsia="zh-CN"/>
              </w:rPr>
              <w:t xml:space="preserve">50.2 </w:t>
            </w:r>
            <w:r w:rsidR="00B3245B">
              <w:rPr>
                <w:rFonts w:cs="Arial"/>
                <w:lang w:eastAsia="zh-CN"/>
              </w:rPr>
              <w:t>when</w:t>
            </w:r>
            <w:r w:rsidR="007E1D74">
              <w:rPr>
                <w:rFonts w:cs="Arial"/>
                <w:lang w:eastAsia="zh-CN"/>
              </w:rPr>
              <w:t xml:space="preserve"> </w:t>
            </w:r>
            <w:r w:rsidR="007E1D74" w:rsidRPr="005462AF">
              <w:rPr>
                <w:rFonts w:cs="Arial"/>
                <w:lang w:eastAsia="zh-CN"/>
              </w:rPr>
              <w:t>Ephemeris</w:t>
            </w:r>
            <w:r w:rsidR="00B3245B">
              <w:rPr>
                <w:rFonts w:cs="Arial"/>
                <w:lang w:eastAsia="zh-CN"/>
              </w:rPr>
              <w:t xml:space="preserve"> </w:t>
            </w:r>
            <w:r w:rsidR="007E1D74" w:rsidRPr="005462AF">
              <w:rPr>
                <w:rFonts w:cs="Arial"/>
                <w:lang w:eastAsia="zh-CN"/>
              </w:rPr>
              <w:t>Info</w:t>
            </w:r>
            <w:r w:rsidR="00B3245B">
              <w:rPr>
                <w:rFonts w:cs="Arial"/>
                <w:lang w:eastAsia="zh-CN"/>
              </w:rPr>
              <w:t>rmations</w:t>
            </w:r>
            <w:r w:rsidR="007E1D74" w:rsidRPr="005462AF">
              <w:rPr>
                <w:rFonts w:cs="Arial"/>
                <w:lang w:eastAsia="zh-CN"/>
              </w:rPr>
              <w:t xml:space="preserve"> </w:t>
            </w:r>
            <w:r w:rsidR="00B3245B">
              <w:rPr>
                <w:rFonts w:cs="Arial"/>
                <w:lang w:eastAsia="zh-CN"/>
              </w:rPr>
              <w:t xml:space="preserve">are </w:t>
            </w:r>
            <w:r w:rsidR="007E1D74">
              <w:rPr>
                <w:rFonts w:cs="Arial"/>
                <w:lang w:eastAsia="zh-CN"/>
              </w:rPr>
              <w:t>using</w:t>
            </w:r>
            <w:r w:rsidRPr="005462AF">
              <w:rPr>
                <w:rFonts w:cs="Arial"/>
                <w:lang w:eastAsia="zh-CN"/>
              </w:rPr>
              <w:t xml:space="preserve"> the orbital parameter ephemeris format</w:t>
            </w:r>
            <w:r w:rsidR="007E1D74">
              <w:rPr>
                <w:rFonts w:cs="Arial"/>
                <w:lang w:eastAsia="zh-CN"/>
              </w:rPr>
              <w:t>.</w:t>
            </w:r>
          </w:p>
          <w:p w14:paraId="61138E02" w14:textId="463BBEF7" w:rsidR="00C04E09" w:rsidRDefault="00C04E09" w:rsidP="004F1308">
            <w:pPr>
              <w:pStyle w:val="CRCoverPage"/>
              <w:spacing w:after="0"/>
              <w:rPr>
                <w:rFonts w:cs="Arial"/>
                <w:lang w:eastAsia="zh-CN"/>
              </w:rPr>
            </w:pPr>
            <w:r>
              <w:t xml:space="preserve">Clarify also that Epoch time </w:t>
            </w:r>
            <w:r w:rsidRPr="00DA6E71">
              <w:t>provided by O&amp;M to the gNB providing NTN access</w:t>
            </w:r>
            <w:r>
              <w:t xml:space="preserve"> is using the J2000,0 standard reference epoch.</w:t>
            </w:r>
          </w:p>
          <w:p w14:paraId="7833AC60" w14:textId="29C790B8" w:rsidR="00C774CD" w:rsidRDefault="00C774CD" w:rsidP="00D13C30">
            <w:pPr>
              <w:pStyle w:val="CRCoverPage"/>
              <w:spacing w:after="0"/>
              <w:rPr>
                <w:rFonts w:cs="Arial"/>
                <w:lang w:eastAsia="zh-CN"/>
              </w:rPr>
            </w:pPr>
          </w:p>
          <w:p w14:paraId="0B34AC8A" w14:textId="77777777" w:rsidR="00D13C30" w:rsidRPr="00D13C30" w:rsidRDefault="00D13C30" w:rsidP="00D13C30">
            <w:pPr>
              <w:spacing w:before="40" w:afterLines="40" w:after="96" w:line="259" w:lineRule="auto"/>
              <w:rPr>
                <w:rFonts w:ascii="Arial" w:hAnsi="Arial"/>
                <w:b/>
              </w:rPr>
            </w:pPr>
            <w:r w:rsidRPr="00D13C30">
              <w:rPr>
                <w:rFonts w:ascii="Arial" w:hAnsi="Arial"/>
                <w:b/>
              </w:rPr>
              <w:t>Impact Analysis:</w:t>
            </w:r>
          </w:p>
          <w:p w14:paraId="7ECBE9E5" w14:textId="77777777" w:rsidR="00D13C30" w:rsidRPr="00D13C30" w:rsidRDefault="00D13C30" w:rsidP="00D13C30">
            <w:pPr>
              <w:spacing w:before="40" w:afterLines="40" w:after="96" w:line="259" w:lineRule="auto"/>
              <w:rPr>
                <w:rFonts w:ascii="Arial" w:hAnsi="Arial"/>
              </w:rPr>
            </w:pPr>
            <w:r w:rsidRPr="00D13C30">
              <w:rPr>
                <w:rFonts w:ascii="Arial" w:hAnsi="Arial"/>
              </w:rPr>
              <w:t xml:space="preserve">Impact assessment towards the previous version of the specification (same release): </w:t>
            </w:r>
          </w:p>
          <w:p w14:paraId="6FD8E622" w14:textId="77777777" w:rsidR="00D13C30" w:rsidRPr="00D13C30" w:rsidRDefault="00D13C30" w:rsidP="00D13C30">
            <w:pPr>
              <w:spacing w:before="40" w:afterLines="40" w:after="96" w:line="259" w:lineRule="auto"/>
              <w:rPr>
                <w:rFonts w:ascii="Arial" w:hAnsi="Arial"/>
              </w:rPr>
            </w:pPr>
            <w:r w:rsidRPr="00D13C30">
              <w:rPr>
                <w:rFonts w:ascii="Arial" w:hAnsi="Arial"/>
              </w:rPr>
              <w:t>-</w:t>
            </w:r>
            <w:r w:rsidRPr="00D13C30">
              <w:rPr>
                <w:rFonts w:ascii="Arial" w:hAnsi="Arial"/>
              </w:rPr>
              <w:tab/>
              <w:t xml:space="preserve">This CR has no impact with the previous version of the specification (same release). </w:t>
            </w:r>
          </w:p>
          <w:p w14:paraId="593145E9" w14:textId="6F018E93" w:rsidR="00C774CD" w:rsidRDefault="00D13C30" w:rsidP="00D13C30">
            <w:pPr>
              <w:pStyle w:val="CRCoverPage"/>
              <w:spacing w:after="0"/>
              <w:ind w:left="100"/>
            </w:pPr>
            <w:r w:rsidRPr="00D13C30">
              <w:lastRenderedPageBreak/>
              <w:t>-</w:t>
            </w:r>
            <w:r w:rsidRPr="00D13C30">
              <w:tab/>
              <w:t>This CR has impact on the functional point of view. The impact can be considered isolated because the change only affects the O&amp;M Requirements for the NTN.</w:t>
            </w:r>
            <w:r w:rsidRPr="00D13C30">
              <w:rPr>
                <w:b/>
              </w:rPr>
              <w:t xml:space="preserve"> </w:t>
            </w:r>
          </w:p>
        </w:tc>
      </w:tr>
      <w:tr w:rsidR="00D171C4" w14:paraId="59E980BD" w14:textId="77777777">
        <w:tc>
          <w:tcPr>
            <w:tcW w:w="2694" w:type="dxa"/>
            <w:gridSpan w:val="2"/>
            <w:tcBorders>
              <w:left w:val="single" w:sz="4" w:space="0" w:color="auto"/>
            </w:tcBorders>
          </w:tcPr>
          <w:p w14:paraId="777F0D34"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602A82D1" w14:textId="77777777" w:rsidR="00D171C4" w:rsidRDefault="00D171C4">
            <w:pPr>
              <w:pStyle w:val="CRCoverPage"/>
              <w:spacing w:after="0"/>
              <w:rPr>
                <w:sz w:val="8"/>
                <w:szCs w:val="8"/>
              </w:rPr>
            </w:pPr>
          </w:p>
        </w:tc>
      </w:tr>
      <w:tr w:rsidR="00D171C4" w14:paraId="231A2180" w14:textId="77777777">
        <w:tc>
          <w:tcPr>
            <w:tcW w:w="2694" w:type="dxa"/>
            <w:gridSpan w:val="2"/>
            <w:tcBorders>
              <w:left w:val="single" w:sz="4" w:space="0" w:color="auto"/>
              <w:bottom w:val="single" w:sz="4" w:space="0" w:color="auto"/>
            </w:tcBorders>
          </w:tcPr>
          <w:p w14:paraId="6DFCB351" w14:textId="77777777" w:rsidR="00D171C4" w:rsidRDefault="000168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781068" w14:textId="4D7B19FD" w:rsidR="007E6FF6" w:rsidRDefault="00003B8C" w:rsidP="000C557F">
            <w:pPr>
              <w:pStyle w:val="CRCoverPage"/>
              <w:spacing w:after="0"/>
            </w:pPr>
            <w:r>
              <w:rPr>
                <w:rFonts w:eastAsiaTheme="minorEastAsia"/>
                <w:szCs w:val="21"/>
                <w:lang w:eastAsia="zh-CN"/>
              </w:rPr>
              <w:t>C</w:t>
            </w:r>
            <w:r w:rsidR="007E6FF6" w:rsidRPr="007E6FF6">
              <w:rPr>
                <w:rFonts w:eastAsiaTheme="minorEastAsia"/>
                <w:szCs w:val="21"/>
                <w:lang w:eastAsia="zh-CN"/>
              </w:rPr>
              <w:t>onfusion regarding the applicable coordinate system. User</w:t>
            </w:r>
            <w:r w:rsidR="006B6609">
              <w:rPr>
                <w:rFonts w:eastAsiaTheme="minorEastAsia"/>
                <w:szCs w:val="21"/>
                <w:lang w:eastAsia="zh-CN"/>
              </w:rPr>
              <w:t>s may incorrectly interpret the</w:t>
            </w:r>
            <w:r w:rsidR="007E6FF6" w:rsidRPr="007E6FF6">
              <w:rPr>
                <w:rFonts w:eastAsiaTheme="minorEastAsia"/>
                <w:szCs w:val="21"/>
                <w:lang w:eastAsia="zh-CN"/>
              </w:rPr>
              <w:t xml:space="preserve"> </w:t>
            </w:r>
            <w:r w:rsidR="006B6609">
              <w:rPr>
                <w:rFonts w:eastAsiaTheme="minorEastAsia"/>
                <w:szCs w:val="21"/>
                <w:lang w:eastAsia="zh-CN"/>
              </w:rPr>
              <w:t xml:space="preserve">orbital parameter’s </w:t>
            </w:r>
            <w:r w:rsidR="007E6FF6" w:rsidRPr="007E6FF6">
              <w:rPr>
                <w:rFonts w:eastAsiaTheme="minorEastAsia"/>
                <w:szCs w:val="21"/>
                <w:lang w:eastAsia="zh-CN"/>
              </w:rPr>
              <w:t>frame as WGS</w:t>
            </w:r>
            <w:r w:rsidR="000C557F">
              <w:rPr>
                <w:rFonts w:eastAsiaTheme="minorEastAsia"/>
                <w:szCs w:val="21"/>
                <w:lang w:eastAsia="zh-CN"/>
              </w:rPr>
              <w:t xml:space="preserve"> </w:t>
            </w:r>
            <w:r w:rsidR="007E6FF6" w:rsidRPr="007E6FF6">
              <w:rPr>
                <w:rFonts w:eastAsiaTheme="minorEastAsia"/>
                <w:szCs w:val="21"/>
                <w:lang w:eastAsia="zh-CN"/>
              </w:rPr>
              <w:t>84 ECEF</w:t>
            </w:r>
            <w:r w:rsidR="00B3245B">
              <w:rPr>
                <w:rFonts w:eastAsiaTheme="minorEastAsia"/>
                <w:szCs w:val="21"/>
                <w:lang w:eastAsia="zh-CN"/>
              </w:rPr>
              <w:t xml:space="preserve"> instead of ECI</w:t>
            </w:r>
            <w:r w:rsidR="007E6FF6" w:rsidRPr="007E6FF6">
              <w:rPr>
                <w:rFonts w:eastAsiaTheme="minorEastAsia"/>
                <w:szCs w:val="21"/>
                <w:lang w:eastAsia="zh-CN"/>
              </w:rPr>
              <w:t>, leading to misimplementation or misinterpretation of orbital parameter data.</w:t>
            </w:r>
          </w:p>
        </w:tc>
      </w:tr>
      <w:tr w:rsidR="00D171C4" w14:paraId="3D9BC032" w14:textId="77777777">
        <w:tc>
          <w:tcPr>
            <w:tcW w:w="2694" w:type="dxa"/>
            <w:gridSpan w:val="2"/>
          </w:tcPr>
          <w:p w14:paraId="3C83FC6C" w14:textId="77777777" w:rsidR="00D171C4" w:rsidRDefault="00D171C4">
            <w:pPr>
              <w:pStyle w:val="CRCoverPage"/>
              <w:spacing w:after="0"/>
              <w:rPr>
                <w:b/>
                <w:i/>
                <w:sz w:val="8"/>
                <w:szCs w:val="8"/>
              </w:rPr>
            </w:pPr>
          </w:p>
        </w:tc>
        <w:tc>
          <w:tcPr>
            <w:tcW w:w="6946" w:type="dxa"/>
            <w:gridSpan w:val="9"/>
          </w:tcPr>
          <w:p w14:paraId="2E779BAB" w14:textId="77777777" w:rsidR="00D171C4" w:rsidRDefault="00D171C4">
            <w:pPr>
              <w:pStyle w:val="CRCoverPage"/>
              <w:spacing w:after="0"/>
              <w:rPr>
                <w:sz w:val="8"/>
                <w:szCs w:val="8"/>
              </w:rPr>
            </w:pPr>
          </w:p>
        </w:tc>
      </w:tr>
      <w:tr w:rsidR="00D171C4" w14:paraId="6819B0AE" w14:textId="77777777">
        <w:tc>
          <w:tcPr>
            <w:tcW w:w="2694" w:type="dxa"/>
            <w:gridSpan w:val="2"/>
            <w:tcBorders>
              <w:top w:val="single" w:sz="4" w:space="0" w:color="auto"/>
              <w:left w:val="single" w:sz="4" w:space="0" w:color="auto"/>
            </w:tcBorders>
          </w:tcPr>
          <w:p w14:paraId="1B29062C" w14:textId="77777777" w:rsidR="00D171C4" w:rsidRDefault="000168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DE8ED1" w14:textId="0D592177" w:rsidR="00D171C4" w:rsidRDefault="00B3245B" w:rsidP="007E1D74">
            <w:pPr>
              <w:pStyle w:val="CRCoverPage"/>
              <w:spacing w:after="0"/>
              <w:ind w:left="100"/>
            </w:pPr>
            <w:r>
              <w:t>16.14.7</w:t>
            </w:r>
          </w:p>
        </w:tc>
      </w:tr>
      <w:tr w:rsidR="00D171C4" w14:paraId="72A3B632" w14:textId="77777777">
        <w:tc>
          <w:tcPr>
            <w:tcW w:w="2694" w:type="dxa"/>
            <w:gridSpan w:val="2"/>
            <w:tcBorders>
              <w:left w:val="single" w:sz="4" w:space="0" w:color="auto"/>
            </w:tcBorders>
          </w:tcPr>
          <w:p w14:paraId="3C9BEB5D"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44A114B1" w14:textId="77777777" w:rsidR="00D171C4" w:rsidRDefault="00D171C4">
            <w:pPr>
              <w:pStyle w:val="CRCoverPage"/>
              <w:spacing w:after="0"/>
              <w:rPr>
                <w:sz w:val="8"/>
                <w:szCs w:val="8"/>
              </w:rPr>
            </w:pPr>
          </w:p>
        </w:tc>
      </w:tr>
      <w:tr w:rsidR="00D171C4" w14:paraId="2F091ABE" w14:textId="77777777">
        <w:tc>
          <w:tcPr>
            <w:tcW w:w="2694" w:type="dxa"/>
            <w:gridSpan w:val="2"/>
            <w:tcBorders>
              <w:left w:val="single" w:sz="4" w:space="0" w:color="auto"/>
            </w:tcBorders>
          </w:tcPr>
          <w:p w14:paraId="0D918B96" w14:textId="77777777" w:rsidR="00D171C4" w:rsidRDefault="00D171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A4B0DE" w14:textId="77777777" w:rsidR="00D171C4" w:rsidRDefault="000168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1F10B" w14:textId="77777777" w:rsidR="00D171C4" w:rsidRDefault="000168B8">
            <w:pPr>
              <w:pStyle w:val="CRCoverPage"/>
              <w:spacing w:after="0"/>
              <w:jc w:val="center"/>
              <w:rPr>
                <w:b/>
                <w:caps/>
              </w:rPr>
            </w:pPr>
            <w:r>
              <w:rPr>
                <w:b/>
                <w:caps/>
              </w:rPr>
              <w:t>N</w:t>
            </w:r>
          </w:p>
        </w:tc>
        <w:tc>
          <w:tcPr>
            <w:tcW w:w="2977" w:type="dxa"/>
            <w:gridSpan w:val="4"/>
          </w:tcPr>
          <w:p w14:paraId="3128F5E9" w14:textId="77777777" w:rsidR="00D171C4" w:rsidRDefault="00D171C4">
            <w:pPr>
              <w:pStyle w:val="CRCoverPage"/>
              <w:tabs>
                <w:tab w:val="right" w:pos="2893"/>
              </w:tabs>
              <w:spacing w:after="0"/>
            </w:pPr>
          </w:p>
        </w:tc>
        <w:tc>
          <w:tcPr>
            <w:tcW w:w="3401" w:type="dxa"/>
            <w:gridSpan w:val="3"/>
            <w:tcBorders>
              <w:right w:val="single" w:sz="4" w:space="0" w:color="auto"/>
            </w:tcBorders>
            <w:shd w:val="clear" w:color="FFFF00" w:fill="auto"/>
          </w:tcPr>
          <w:p w14:paraId="0B6EA6FE" w14:textId="77777777" w:rsidR="00D171C4" w:rsidRDefault="00D171C4">
            <w:pPr>
              <w:pStyle w:val="CRCoverPage"/>
              <w:spacing w:after="0"/>
              <w:ind w:left="99"/>
            </w:pPr>
          </w:p>
        </w:tc>
      </w:tr>
      <w:tr w:rsidR="00D171C4" w:rsidRPr="00AC5B8A" w14:paraId="5181F0ED" w14:textId="77777777">
        <w:tc>
          <w:tcPr>
            <w:tcW w:w="2694" w:type="dxa"/>
            <w:gridSpan w:val="2"/>
            <w:tcBorders>
              <w:left w:val="single" w:sz="4" w:space="0" w:color="auto"/>
            </w:tcBorders>
          </w:tcPr>
          <w:p w14:paraId="0B53B4E8" w14:textId="77777777" w:rsidR="00D171C4" w:rsidRDefault="000168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4FDF81" w14:textId="1110C1B4"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E2CB0" w14:textId="4AE3DA0D" w:rsidR="00D171C4" w:rsidRDefault="004F7D4E">
            <w:pPr>
              <w:pStyle w:val="CRCoverPage"/>
              <w:spacing w:after="0"/>
              <w:jc w:val="center"/>
              <w:rPr>
                <w:b/>
                <w:caps/>
              </w:rPr>
            </w:pPr>
            <w:r>
              <w:rPr>
                <w:b/>
                <w:caps/>
              </w:rPr>
              <w:t>X</w:t>
            </w:r>
          </w:p>
        </w:tc>
        <w:tc>
          <w:tcPr>
            <w:tcW w:w="2977" w:type="dxa"/>
            <w:gridSpan w:val="4"/>
          </w:tcPr>
          <w:p w14:paraId="604500BA" w14:textId="77777777" w:rsidR="00D171C4" w:rsidRDefault="000168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9BD689" w14:textId="1851798C" w:rsidR="0015474F" w:rsidRPr="007E1D74" w:rsidRDefault="0015474F" w:rsidP="004F7D4E">
            <w:pPr>
              <w:pStyle w:val="CRCoverPage"/>
              <w:spacing w:after="0"/>
              <w:rPr>
                <w:lang w:val="fr-FR" w:eastAsia="zh-CN"/>
              </w:rPr>
            </w:pPr>
          </w:p>
        </w:tc>
      </w:tr>
      <w:tr w:rsidR="00D171C4" w14:paraId="2EFD2C68" w14:textId="77777777">
        <w:tc>
          <w:tcPr>
            <w:tcW w:w="2694" w:type="dxa"/>
            <w:gridSpan w:val="2"/>
            <w:tcBorders>
              <w:left w:val="single" w:sz="4" w:space="0" w:color="auto"/>
            </w:tcBorders>
          </w:tcPr>
          <w:p w14:paraId="0104A5EB" w14:textId="77777777" w:rsidR="00D171C4" w:rsidRDefault="000168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5DD87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8B53" w14:textId="77777777" w:rsidR="00D171C4" w:rsidRDefault="000168B8">
            <w:pPr>
              <w:pStyle w:val="CRCoverPage"/>
              <w:spacing w:after="0"/>
              <w:jc w:val="center"/>
              <w:rPr>
                <w:b/>
                <w:caps/>
              </w:rPr>
            </w:pPr>
            <w:r>
              <w:rPr>
                <w:b/>
                <w:caps/>
              </w:rPr>
              <w:t>X</w:t>
            </w:r>
          </w:p>
        </w:tc>
        <w:tc>
          <w:tcPr>
            <w:tcW w:w="2977" w:type="dxa"/>
            <w:gridSpan w:val="4"/>
          </w:tcPr>
          <w:p w14:paraId="465BCDAD" w14:textId="77777777" w:rsidR="00D171C4" w:rsidRDefault="000168B8">
            <w:pPr>
              <w:pStyle w:val="CRCoverPage"/>
              <w:spacing w:after="0"/>
            </w:pPr>
            <w:r>
              <w:t xml:space="preserve"> Test specifications</w:t>
            </w:r>
          </w:p>
        </w:tc>
        <w:tc>
          <w:tcPr>
            <w:tcW w:w="3401" w:type="dxa"/>
            <w:gridSpan w:val="3"/>
            <w:tcBorders>
              <w:right w:val="single" w:sz="4" w:space="0" w:color="auto"/>
            </w:tcBorders>
            <w:shd w:val="pct30" w:color="FFFF00" w:fill="auto"/>
          </w:tcPr>
          <w:p w14:paraId="4AEE31E6" w14:textId="170EE2BE" w:rsidR="00D171C4" w:rsidRPr="007E1D74" w:rsidRDefault="00D171C4" w:rsidP="007E1D74">
            <w:pPr>
              <w:pStyle w:val="CRCoverPage"/>
              <w:spacing w:after="0"/>
              <w:ind w:left="99"/>
              <w:rPr>
                <w:lang w:val="fr-FR" w:eastAsia="zh-CN"/>
              </w:rPr>
            </w:pPr>
          </w:p>
        </w:tc>
      </w:tr>
      <w:tr w:rsidR="00D171C4" w14:paraId="19DE6CFF" w14:textId="77777777">
        <w:tc>
          <w:tcPr>
            <w:tcW w:w="2694" w:type="dxa"/>
            <w:gridSpan w:val="2"/>
            <w:tcBorders>
              <w:left w:val="single" w:sz="4" w:space="0" w:color="auto"/>
            </w:tcBorders>
          </w:tcPr>
          <w:p w14:paraId="419D622E" w14:textId="77777777" w:rsidR="00D171C4" w:rsidRDefault="000168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CC54B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B517E" w14:textId="77777777" w:rsidR="00D171C4" w:rsidRDefault="000168B8">
            <w:pPr>
              <w:pStyle w:val="CRCoverPage"/>
              <w:spacing w:after="0"/>
              <w:jc w:val="center"/>
              <w:rPr>
                <w:b/>
                <w:caps/>
              </w:rPr>
            </w:pPr>
            <w:r>
              <w:rPr>
                <w:b/>
                <w:caps/>
              </w:rPr>
              <w:t>X</w:t>
            </w:r>
          </w:p>
        </w:tc>
        <w:tc>
          <w:tcPr>
            <w:tcW w:w="2977" w:type="dxa"/>
            <w:gridSpan w:val="4"/>
          </w:tcPr>
          <w:p w14:paraId="22D21429" w14:textId="77777777" w:rsidR="00D171C4" w:rsidRDefault="000168B8">
            <w:pPr>
              <w:pStyle w:val="CRCoverPage"/>
              <w:spacing w:after="0"/>
            </w:pPr>
            <w:r>
              <w:t xml:space="preserve"> O&amp;M Specifications</w:t>
            </w:r>
          </w:p>
        </w:tc>
        <w:tc>
          <w:tcPr>
            <w:tcW w:w="3401" w:type="dxa"/>
            <w:gridSpan w:val="3"/>
            <w:tcBorders>
              <w:right w:val="single" w:sz="4" w:space="0" w:color="auto"/>
            </w:tcBorders>
            <w:shd w:val="pct30" w:color="FFFF00" w:fill="auto"/>
          </w:tcPr>
          <w:p w14:paraId="705C2403" w14:textId="2A26D17D" w:rsidR="00D171C4" w:rsidRDefault="000168B8" w:rsidP="007E1D74">
            <w:pPr>
              <w:pStyle w:val="CRCoverPage"/>
              <w:spacing w:after="0"/>
            </w:pPr>
            <w:r>
              <w:t xml:space="preserve"> </w:t>
            </w:r>
          </w:p>
        </w:tc>
      </w:tr>
      <w:tr w:rsidR="00D171C4" w14:paraId="326780E5" w14:textId="77777777">
        <w:tc>
          <w:tcPr>
            <w:tcW w:w="2694" w:type="dxa"/>
            <w:gridSpan w:val="2"/>
            <w:tcBorders>
              <w:left w:val="single" w:sz="4" w:space="0" w:color="auto"/>
            </w:tcBorders>
          </w:tcPr>
          <w:p w14:paraId="05082751" w14:textId="77777777" w:rsidR="00D171C4" w:rsidRDefault="00D171C4">
            <w:pPr>
              <w:pStyle w:val="CRCoverPage"/>
              <w:spacing w:after="0"/>
              <w:rPr>
                <w:b/>
                <w:i/>
              </w:rPr>
            </w:pPr>
          </w:p>
        </w:tc>
        <w:tc>
          <w:tcPr>
            <w:tcW w:w="6946" w:type="dxa"/>
            <w:gridSpan w:val="9"/>
            <w:tcBorders>
              <w:right w:val="single" w:sz="4" w:space="0" w:color="auto"/>
            </w:tcBorders>
          </w:tcPr>
          <w:p w14:paraId="24D8F624" w14:textId="77777777" w:rsidR="00D171C4" w:rsidRDefault="00D171C4">
            <w:pPr>
              <w:pStyle w:val="CRCoverPage"/>
              <w:spacing w:after="0"/>
            </w:pPr>
          </w:p>
        </w:tc>
      </w:tr>
      <w:tr w:rsidR="00D171C4" w14:paraId="4CFEB85B" w14:textId="77777777">
        <w:tc>
          <w:tcPr>
            <w:tcW w:w="2694" w:type="dxa"/>
            <w:gridSpan w:val="2"/>
            <w:tcBorders>
              <w:left w:val="single" w:sz="4" w:space="0" w:color="auto"/>
              <w:bottom w:val="single" w:sz="4" w:space="0" w:color="auto"/>
            </w:tcBorders>
          </w:tcPr>
          <w:p w14:paraId="47C8A569" w14:textId="77777777" w:rsidR="00D171C4" w:rsidRDefault="000168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7E8D46" w14:textId="77777777" w:rsidR="00D171C4" w:rsidRDefault="00D171C4">
            <w:pPr>
              <w:pStyle w:val="CRCoverPage"/>
              <w:spacing w:after="0"/>
              <w:ind w:left="100"/>
            </w:pPr>
          </w:p>
        </w:tc>
      </w:tr>
      <w:tr w:rsidR="00D171C4" w14:paraId="1DC36536" w14:textId="77777777">
        <w:tc>
          <w:tcPr>
            <w:tcW w:w="2694" w:type="dxa"/>
            <w:gridSpan w:val="2"/>
            <w:tcBorders>
              <w:top w:val="single" w:sz="4" w:space="0" w:color="auto"/>
              <w:bottom w:val="single" w:sz="4" w:space="0" w:color="auto"/>
            </w:tcBorders>
          </w:tcPr>
          <w:p w14:paraId="62F353B2" w14:textId="77777777" w:rsidR="00D171C4" w:rsidRDefault="00D171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CF4C" w14:textId="77777777" w:rsidR="00D171C4" w:rsidRDefault="00D171C4">
            <w:pPr>
              <w:pStyle w:val="CRCoverPage"/>
              <w:spacing w:after="0"/>
              <w:ind w:left="100"/>
              <w:rPr>
                <w:sz w:val="8"/>
                <w:szCs w:val="8"/>
              </w:rPr>
            </w:pPr>
          </w:p>
        </w:tc>
      </w:tr>
      <w:tr w:rsidR="00D171C4" w14:paraId="1564B966" w14:textId="77777777">
        <w:tc>
          <w:tcPr>
            <w:tcW w:w="2694" w:type="dxa"/>
            <w:gridSpan w:val="2"/>
            <w:tcBorders>
              <w:top w:val="single" w:sz="4" w:space="0" w:color="auto"/>
              <w:left w:val="single" w:sz="4" w:space="0" w:color="auto"/>
              <w:bottom w:val="single" w:sz="4" w:space="0" w:color="auto"/>
            </w:tcBorders>
          </w:tcPr>
          <w:p w14:paraId="6C0E90D8" w14:textId="77777777" w:rsidR="00D171C4" w:rsidRDefault="000168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6101B" w14:textId="729EC3AE" w:rsidR="00D171C4" w:rsidRDefault="00D171C4" w:rsidP="002742B2">
            <w:pPr>
              <w:pStyle w:val="CRCoverPage"/>
              <w:spacing w:after="0"/>
            </w:pPr>
            <w:bookmarkStart w:id="0" w:name="_GoBack"/>
            <w:bookmarkEnd w:id="0"/>
          </w:p>
        </w:tc>
      </w:tr>
    </w:tbl>
    <w:p w14:paraId="367F8A0F" w14:textId="5A0D765D" w:rsidR="00D171C4" w:rsidRDefault="00D171C4">
      <w:pPr>
        <w:sectPr w:rsidR="00D171C4">
          <w:headerReference w:type="even" r:id="rId12"/>
          <w:footnotePr>
            <w:numRestart w:val="eachSect"/>
          </w:footnotePr>
          <w:pgSz w:w="11907" w:h="16840"/>
          <w:pgMar w:top="1418" w:right="1134" w:bottom="1134" w:left="1134" w:header="680" w:footer="567" w:gutter="0"/>
          <w:cols w:space="720"/>
        </w:sectPr>
      </w:pPr>
    </w:p>
    <w:p w14:paraId="55E02C27" w14:textId="77777777" w:rsidR="00D171C4" w:rsidRDefault="00D171C4"/>
    <w:p w14:paraId="22D525F0" w14:textId="77777777" w:rsidR="00863EB9" w:rsidRDefault="00863EB9" w:rsidP="00863EB9">
      <w:pPr>
        <w:rPr>
          <w:b/>
          <w:lang w:val="en-US"/>
        </w:rPr>
      </w:pPr>
      <w:bookmarkStart w:id="1" w:name="_Toc210385529"/>
      <w:bookmarkStart w:id="2" w:name="_Toc193445383"/>
      <w:bookmarkStart w:id="3" w:name="_Toc60776684"/>
      <w:bookmarkStart w:id="4" w:name="_Toc193451188"/>
      <w:bookmarkStart w:id="5" w:name="_Toc193462452"/>
      <w:bookmarkStart w:id="6" w:name="_Toc210310990"/>
      <w:bookmarkStart w:id="7" w:name="_Toc201294739"/>
      <w:bookmarkStart w:id="8" w:name="_Toc193463131"/>
      <w:bookmarkStart w:id="9" w:name="_Toc193451861"/>
      <w:bookmarkStart w:id="10" w:name="_Toc193446056"/>
      <w:bookmarkStart w:id="11" w:name="_Toc60777140"/>
      <w:bookmarkStart w:id="12" w:name="_Toc201295418"/>
      <w:bookmarkStart w:id="13" w:name="_Toc210311690"/>
      <w:r w:rsidRPr="00532DDA">
        <w:rPr>
          <w:b/>
          <w:highlight w:val="yellow"/>
          <w:lang w:val="en-US"/>
        </w:rPr>
        <w:t>START OF CHANGES</w:t>
      </w:r>
    </w:p>
    <w:p w14:paraId="6B56DD1E" w14:textId="7F6331BD" w:rsidR="00885959" w:rsidRDefault="006E2218" w:rsidP="00863EB9">
      <w:pPr>
        <w:pStyle w:val="Titre2"/>
        <w:ind w:left="0" w:firstLine="0"/>
      </w:pPr>
      <w:r w:rsidRPr="00DA6E71">
        <w:t>16.14</w:t>
      </w:r>
      <w:r w:rsidRPr="00DA6E71">
        <w:tab/>
        <w:t>Non-Terrestrial Networks</w:t>
      </w:r>
      <w:bookmarkEnd w:id="1"/>
    </w:p>
    <w:p w14:paraId="6E515B53" w14:textId="3E2604AF" w:rsidR="006E2218" w:rsidRPr="006E2218" w:rsidRDefault="006E2218" w:rsidP="006E2218">
      <w:pPr>
        <w:rPr>
          <w:b/>
          <w:bCs/>
          <w:color w:val="FF0000"/>
          <w:sz w:val="21"/>
          <w:szCs w:val="21"/>
        </w:rPr>
      </w:pPr>
      <w:r>
        <w:rPr>
          <w:b/>
          <w:bCs/>
          <w:color w:val="FF0000"/>
          <w:sz w:val="21"/>
          <w:szCs w:val="21"/>
        </w:rPr>
        <w:t>&lt;Unchanged parts are omitted&gt;&gt;</w:t>
      </w:r>
    </w:p>
    <w:p w14:paraId="4FA40574" w14:textId="77777777" w:rsidR="00885959" w:rsidRPr="00DA6E71" w:rsidRDefault="00885959" w:rsidP="00885959">
      <w:pPr>
        <w:pStyle w:val="Titre3"/>
        <w:ind w:left="0" w:firstLine="0"/>
      </w:pPr>
      <w:bookmarkStart w:id="14" w:name="_Toc210385547"/>
      <w:bookmarkEnd w:id="2"/>
      <w:bookmarkEnd w:id="3"/>
      <w:bookmarkEnd w:id="4"/>
      <w:bookmarkEnd w:id="5"/>
      <w:bookmarkEnd w:id="6"/>
      <w:bookmarkEnd w:id="7"/>
      <w:r w:rsidRPr="00DA6E71">
        <w:t>16.14.7</w:t>
      </w:r>
      <w:r w:rsidRPr="00DA6E71">
        <w:tab/>
        <w:t>O&amp;M Requirements</w:t>
      </w:r>
      <w:bookmarkEnd w:id="14"/>
    </w:p>
    <w:p w14:paraId="53356FA5" w14:textId="77777777" w:rsidR="00917E53" w:rsidRPr="00E016D2" w:rsidRDefault="00917E53" w:rsidP="00917E53">
      <w:r w:rsidRPr="00E016D2">
        <w:t>The following NTN related parameters shall be provided by O&amp;M to the gNB providing NTN access:</w:t>
      </w:r>
    </w:p>
    <w:p w14:paraId="4408FD7C" w14:textId="77777777" w:rsidR="00917E53" w:rsidRPr="00E016D2" w:rsidRDefault="00917E53" w:rsidP="00917E53">
      <w:pPr>
        <w:pStyle w:val="B1"/>
      </w:pPr>
      <w:r w:rsidRPr="00E016D2">
        <w:t>-</w:t>
      </w:r>
      <w:r w:rsidRPr="00E016D2">
        <w:tab/>
        <w:t>Ephemeris information describing the orbital trajectory information or coordinates for the NTN payload. This information is provided on a regular basis or upon demand to the gNB;</w:t>
      </w:r>
    </w:p>
    <w:p w14:paraId="27F15125" w14:textId="77777777" w:rsidR="00917E53" w:rsidRPr="00E016D2" w:rsidRDefault="00917E53" w:rsidP="00917E53">
      <w:pPr>
        <w:pStyle w:val="B1"/>
      </w:pPr>
      <w:r w:rsidRPr="00E016D2">
        <w:t>-</w:t>
      </w:r>
      <w:r w:rsidRPr="00E016D2">
        <w:tab/>
        <w:t>Two different sets of ephemeris format shall be supported:</w:t>
      </w:r>
    </w:p>
    <w:p w14:paraId="6FC2BCC6" w14:textId="77777777" w:rsidR="00917E53" w:rsidRPr="00E016D2" w:rsidRDefault="00917E53" w:rsidP="00917E53">
      <w:pPr>
        <w:pStyle w:val="B2"/>
      </w:pPr>
      <w:r w:rsidRPr="00E016D2">
        <w:t>-</w:t>
      </w:r>
      <w:r w:rsidRPr="00E016D2">
        <w:tab/>
        <w:t>Set 1: NTN payload position and velocity state vectors:</w:t>
      </w:r>
    </w:p>
    <w:p w14:paraId="1CD0EAF2" w14:textId="77777777" w:rsidR="00917E53" w:rsidRPr="00E016D2" w:rsidRDefault="00917E53" w:rsidP="00917E53">
      <w:pPr>
        <w:pStyle w:val="B3"/>
      </w:pPr>
      <w:r w:rsidRPr="00E016D2">
        <w:t>-</w:t>
      </w:r>
      <w:r w:rsidRPr="00E016D2">
        <w:tab/>
        <w:t>Position;</w:t>
      </w:r>
    </w:p>
    <w:p w14:paraId="15D218DD" w14:textId="77777777" w:rsidR="00917E53" w:rsidRPr="00E016D2" w:rsidRDefault="00917E53" w:rsidP="00917E53">
      <w:pPr>
        <w:pStyle w:val="B3"/>
      </w:pPr>
      <w:r w:rsidRPr="00E016D2">
        <w:t>-</w:t>
      </w:r>
      <w:r w:rsidRPr="00E016D2">
        <w:tab/>
        <w:t>Velocity.</w:t>
      </w:r>
    </w:p>
    <w:p w14:paraId="38108CAF" w14:textId="4649B924" w:rsidR="00917E53" w:rsidRPr="00E016D2" w:rsidRDefault="00917E53" w:rsidP="00917E53">
      <w:pPr>
        <w:pStyle w:val="B2"/>
      </w:pPr>
      <w:r w:rsidRPr="00E016D2">
        <w:t>-</w:t>
      </w:r>
      <w:r w:rsidRPr="00E016D2">
        <w:tab/>
        <w:t>Set 2: At least the following parameters in orbital parameter ephemeris format</w:t>
      </w:r>
      <w:del w:id="15" w:author="THALES(Yassir)" w:date="2026-01-13T22:17:00Z">
        <w:r w:rsidRPr="00E016D2" w:rsidDel="00917E53">
          <w:delText>, as specified in NIMA TR 8350.2 [51]</w:delText>
        </w:r>
      </w:del>
      <w:r w:rsidRPr="00E016D2">
        <w:t>:</w:t>
      </w:r>
    </w:p>
    <w:p w14:paraId="6DF1EA77" w14:textId="77777777" w:rsidR="00917E53" w:rsidRPr="00E016D2" w:rsidRDefault="00917E53" w:rsidP="00917E53">
      <w:pPr>
        <w:pStyle w:val="B3"/>
      </w:pPr>
      <w:r w:rsidRPr="00E016D2">
        <w:t>-</w:t>
      </w:r>
      <w:r w:rsidRPr="00E016D2">
        <w:tab/>
        <w:t>Semi-major axis;</w:t>
      </w:r>
    </w:p>
    <w:p w14:paraId="74BCCFB6" w14:textId="77777777" w:rsidR="00917E53" w:rsidRPr="00E016D2" w:rsidRDefault="00917E53" w:rsidP="00917E53">
      <w:pPr>
        <w:pStyle w:val="B3"/>
      </w:pPr>
      <w:r w:rsidRPr="00E016D2">
        <w:t>-</w:t>
      </w:r>
      <w:r w:rsidRPr="00E016D2">
        <w:tab/>
        <w:t>Eccentricity;</w:t>
      </w:r>
    </w:p>
    <w:p w14:paraId="0A797C52" w14:textId="77777777" w:rsidR="00917E53" w:rsidRPr="00E016D2" w:rsidRDefault="00917E53" w:rsidP="00917E53">
      <w:pPr>
        <w:pStyle w:val="B3"/>
      </w:pPr>
      <w:r w:rsidRPr="00E016D2">
        <w:t>-</w:t>
      </w:r>
      <w:r w:rsidRPr="00E016D2">
        <w:tab/>
        <w:t>Argument of periapsis;</w:t>
      </w:r>
    </w:p>
    <w:p w14:paraId="71A30B5C" w14:textId="77777777" w:rsidR="00917E53" w:rsidRPr="00E016D2" w:rsidRDefault="00917E53" w:rsidP="00917E53">
      <w:pPr>
        <w:pStyle w:val="B3"/>
      </w:pPr>
      <w:r w:rsidRPr="00E016D2">
        <w:t>-</w:t>
      </w:r>
      <w:r w:rsidRPr="00E016D2">
        <w:tab/>
        <w:t>Longitude of ascending node;</w:t>
      </w:r>
    </w:p>
    <w:p w14:paraId="16F7C3C2" w14:textId="77777777" w:rsidR="00917E53" w:rsidRPr="00E016D2" w:rsidRDefault="00917E53" w:rsidP="00917E53">
      <w:pPr>
        <w:pStyle w:val="B3"/>
      </w:pPr>
      <w:r w:rsidRPr="00E016D2">
        <w:t>-</w:t>
      </w:r>
      <w:r w:rsidRPr="00E016D2">
        <w:tab/>
        <w:t>Inclination;</w:t>
      </w:r>
    </w:p>
    <w:p w14:paraId="3A1D9C5B" w14:textId="77777777" w:rsidR="00917E53" w:rsidRPr="00E016D2" w:rsidRDefault="00917E53" w:rsidP="00917E53">
      <w:pPr>
        <w:pStyle w:val="B3"/>
      </w:pPr>
      <w:r w:rsidRPr="00E016D2">
        <w:t>-</w:t>
      </w:r>
      <w:r w:rsidRPr="00E016D2">
        <w:tab/>
        <w:t>Mean anomaly at epoch time.</w:t>
      </w:r>
    </w:p>
    <w:p w14:paraId="1D040F59" w14:textId="447C008B" w:rsidR="00917E53" w:rsidRPr="00E016D2" w:rsidRDefault="00917E53" w:rsidP="00917E53">
      <w:pPr>
        <w:pStyle w:val="B1"/>
      </w:pPr>
      <w:r w:rsidRPr="00E016D2">
        <w:t>-</w:t>
      </w:r>
      <w:r w:rsidRPr="00E016D2">
        <w:tab/>
        <w:t>The explicit epoch time associated to ephemeris data</w:t>
      </w:r>
      <w:ins w:id="16" w:author="THALES(Yassir)" w:date="2026-01-13T22:16:00Z">
        <w:r>
          <w:t>, with respect to the J2000,0 reference epoch</w:t>
        </w:r>
      </w:ins>
      <w:r w:rsidRPr="00E016D2">
        <w:t>;</w:t>
      </w:r>
    </w:p>
    <w:p w14:paraId="3FCD9D54" w14:textId="77777777" w:rsidR="00917E53" w:rsidRPr="00E016D2" w:rsidRDefault="00917E53" w:rsidP="00917E53">
      <w:pPr>
        <w:pStyle w:val="B1"/>
      </w:pPr>
      <w:r w:rsidRPr="00E016D2">
        <w:t>-</w:t>
      </w:r>
      <w:r w:rsidRPr="00E016D2">
        <w:tab/>
        <w:t>The location of the NTN Gateways;</w:t>
      </w:r>
    </w:p>
    <w:p w14:paraId="4E196ABE" w14:textId="77777777" w:rsidR="00917E53" w:rsidRPr="00E016D2" w:rsidRDefault="00917E53" w:rsidP="00917E53">
      <w:pPr>
        <w:pStyle w:val="NO"/>
      </w:pPr>
      <w:r w:rsidRPr="00E016D2">
        <w:t>NOTE 1:</w:t>
      </w:r>
      <w:r w:rsidRPr="00E016D2">
        <w:tab/>
        <w:t>The ephemeris of the NTN payloads and the location of the NTN Gateways, are used at least for the Uplink timing and frequency synchronization. It may also be used for the random access and the mobility management purposes.</w:t>
      </w:r>
    </w:p>
    <w:p w14:paraId="4020E2F3" w14:textId="77777777" w:rsidR="00917E53" w:rsidRPr="00E016D2" w:rsidRDefault="00917E53" w:rsidP="00917E53">
      <w:pPr>
        <w:pStyle w:val="B1"/>
      </w:pPr>
      <w:r w:rsidRPr="00E016D2">
        <w:t>-</w:t>
      </w:r>
      <w:r w:rsidRPr="00E016D2">
        <w:tab/>
        <w:t>Additional information to enable gNB operation for feeder/service link switch overs.</w:t>
      </w:r>
    </w:p>
    <w:p w14:paraId="49686254" w14:textId="6A6FFFA3" w:rsidR="00D171C4" w:rsidRDefault="00917E53" w:rsidP="00863EB9">
      <w:pPr>
        <w:pStyle w:val="NO"/>
        <w:rPr>
          <w:noProof/>
        </w:rPr>
      </w:pPr>
      <w:r w:rsidRPr="00E016D2">
        <w:rPr>
          <w:noProof/>
        </w:rPr>
        <w:lastRenderedPageBreak/>
        <w:t>NOTE 2:</w:t>
      </w:r>
      <w:r w:rsidRPr="00E016D2">
        <w:rPr>
          <w:noProof/>
        </w:rPr>
        <w:tab/>
        <w:t>The NTN related parameters provided by O&amp;M to the gNB may depend on the type of supported service links, i.e., Earth-fixed, qua</w:t>
      </w:r>
      <w:r w:rsidR="00863EB9">
        <w:rPr>
          <w:noProof/>
        </w:rPr>
        <w:t>si-Earth-fixed, or Earth-moving</w:t>
      </w:r>
      <w:bookmarkEnd w:id="8"/>
      <w:bookmarkEnd w:id="9"/>
      <w:bookmarkEnd w:id="10"/>
      <w:bookmarkEnd w:id="11"/>
      <w:bookmarkEnd w:id="12"/>
      <w:bookmarkEnd w:id="13"/>
    </w:p>
    <w:p w14:paraId="65AEF225" w14:textId="038C5ECB" w:rsidR="00863EB9" w:rsidRDefault="00863EB9" w:rsidP="00863EB9">
      <w:pPr>
        <w:pStyle w:val="NO"/>
        <w:rPr>
          <w:noProof/>
        </w:rPr>
      </w:pPr>
    </w:p>
    <w:p w14:paraId="6F2E93C5" w14:textId="77777777" w:rsidR="00863EB9" w:rsidRPr="0000517B" w:rsidRDefault="00863EB9" w:rsidP="00863EB9">
      <w:pPr>
        <w:rPr>
          <w:b/>
          <w:lang w:val="en-US"/>
        </w:rPr>
      </w:pPr>
      <w:r w:rsidRPr="00532DDA">
        <w:rPr>
          <w:b/>
          <w:highlight w:val="yellow"/>
          <w:lang w:val="en-US"/>
        </w:rPr>
        <w:t>END OF CHANGES</w:t>
      </w:r>
    </w:p>
    <w:p w14:paraId="3B1D540F" w14:textId="77777777" w:rsidR="00863EB9" w:rsidRPr="00BC479A" w:rsidRDefault="00863EB9" w:rsidP="00863EB9">
      <w:pPr>
        <w:pStyle w:val="NO"/>
        <w:rPr>
          <w:rFonts w:eastAsia="DotumChe"/>
          <w:b/>
          <w:bCs/>
          <w:color w:val="FF0000"/>
          <w:sz w:val="24"/>
        </w:rPr>
      </w:pPr>
    </w:p>
    <w:sectPr w:rsidR="00863EB9" w:rsidRPr="00BC479A">
      <w:headerReference w:type="even" r:id="rId13"/>
      <w:headerReference w:type="default" r:id="rId14"/>
      <w:headerReference w:type="first" r:id="rId15"/>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AF91D" w14:textId="77777777" w:rsidR="00182F88" w:rsidRDefault="00182F88">
      <w:pPr>
        <w:spacing w:after="0"/>
      </w:pPr>
      <w:r>
        <w:separator/>
      </w:r>
    </w:p>
  </w:endnote>
  <w:endnote w:type="continuationSeparator" w:id="0">
    <w:p w14:paraId="121B2C69" w14:textId="77777777" w:rsidR="00182F88" w:rsidRDefault="00182F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otumChe">
    <w:altName w:val="Malgun Gothic Semilight"/>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66BEC" w14:textId="77777777" w:rsidR="00182F88" w:rsidRDefault="00182F88">
      <w:pPr>
        <w:spacing w:after="0"/>
      </w:pPr>
      <w:r>
        <w:separator/>
      </w:r>
    </w:p>
  </w:footnote>
  <w:footnote w:type="continuationSeparator" w:id="0">
    <w:p w14:paraId="5268DE51" w14:textId="77777777" w:rsidR="00182F88" w:rsidRDefault="00182F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E76C8" w14:textId="77777777" w:rsidR="00D171C4" w:rsidRDefault="000168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4E671" w14:textId="77777777" w:rsidR="00D171C4" w:rsidRDefault="00D171C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EBC3" w14:textId="77777777" w:rsidR="00D171C4" w:rsidRDefault="000168B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2F682" w14:textId="77777777" w:rsidR="00D171C4" w:rsidRDefault="00D171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enum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um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Yassir)">
    <w15:presenceInfo w15:providerId="None" w15:userId="THALES(Yass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64" w:dllVersion="6" w:nlCheck="1" w:checkStyle="0"/>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F"/>
    <w:rsid w:val="00002DB4"/>
    <w:rsid w:val="00003B8C"/>
    <w:rsid w:val="00010F68"/>
    <w:rsid w:val="00013755"/>
    <w:rsid w:val="000168B8"/>
    <w:rsid w:val="000216F9"/>
    <w:rsid w:val="00022E4A"/>
    <w:rsid w:val="000233E7"/>
    <w:rsid w:val="00024815"/>
    <w:rsid w:val="00024F26"/>
    <w:rsid w:val="00030254"/>
    <w:rsid w:val="00032482"/>
    <w:rsid w:val="00037ABC"/>
    <w:rsid w:val="00042BDC"/>
    <w:rsid w:val="00050829"/>
    <w:rsid w:val="00050E79"/>
    <w:rsid w:val="0005184A"/>
    <w:rsid w:val="00052D68"/>
    <w:rsid w:val="00060471"/>
    <w:rsid w:val="000618FB"/>
    <w:rsid w:val="00062B7B"/>
    <w:rsid w:val="00066112"/>
    <w:rsid w:val="000704FD"/>
    <w:rsid w:val="000718D9"/>
    <w:rsid w:val="00080432"/>
    <w:rsid w:val="00085ECE"/>
    <w:rsid w:val="00091073"/>
    <w:rsid w:val="00091475"/>
    <w:rsid w:val="00091E04"/>
    <w:rsid w:val="00093E61"/>
    <w:rsid w:val="00094982"/>
    <w:rsid w:val="00094A63"/>
    <w:rsid w:val="00095840"/>
    <w:rsid w:val="000A5AC8"/>
    <w:rsid w:val="000A6394"/>
    <w:rsid w:val="000B2A86"/>
    <w:rsid w:val="000B7FED"/>
    <w:rsid w:val="000C038A"/>
    <w:rsid w:val="000C28D3"/>
    <w:rsid w:val="000C3280"/>
    <w:rsid w:val="000C557F"/>
    <w:rsid w:val="000C6598"/>
    <w:rsid w:val="000D44B3"/>
    <w:rsid w:val="000D61B5"/>
    <w:rsid w:val="000E2046"/>
    <w:rsid w:val="000E3129"/>
    <w:rsid w:val="000E569F"/>
    <w:rsid w:val="000E73B1"/>
    <w:rsid w:val="000F3159"/>
    <w:rsid w:val="000F4F2F"/>
    <w:rsid w:val="000F6D2E"/>
    <w:rsid w:val="001019FA"/>
    <w:rsid w:val="00145D43"/>
    <w:rsid w:val="00153887"/>
    <w:rsid w:val="0015474F"/>
    <w:rsid w:val="00182F88"/>
    <w:rsid w:val="0019121D"/>
    <w:rsid w:val="00192C46"/>
    <w:rsid w:val="001A08B3"/>
    <w:rsid w:val="001A5B41"/>
    <w:rsid w:val="001A7B60"/>
    <w:rsid w:val="001B4B0D"/>
    <w:rsid w:val="001B52F0"/>
    <w:rsid w:val="001B7A65"/>
    <w:rsid w:val="001B7C25"/>
    <w:rsid w:val="001C36F4"/>
    <w:rsid w:val="001D2251"/>
    <w:rsid w:val="001D32B2"/>
    <w:rsid w:val="001E41F3"/>
    <w:rsid w:val="001E763B"/>
    <w:rsid w:val="002146C1"/>
    <w:rsid w:val="00230762"/>
    <w:rsid w:val="00243D4B"/>
    <w:rsid w:val="00246BFE"/>
    <w:rsid w:val="0025097A"/>
    <w:rsid w:val="0026004D"/>
    <w:rsid w:val="002607DF"/>
    <w:rsid w:val="00260B7C"/>
    <w:rsid w:val="002640DD"/>
    <w:rsid w:val="0027190A"/>
    <w:rsid w:val="00271B9F"/>
    <w:rsid w:val="002742B2"/>
    <w:rsid w:val="00274A39"/>
    <w:rsid w:val="00275355"/>
    <w:rsid w:val="00275D12"/>
    <w:rsid w:val="00284FEB"/>
    <w:rsid w:val="002860C4"/>
    <w:rsid w:val="00295809"/>
    <w:rsid w:val="002A0210"/>
    <w:rsid w:val="002B5741"/>
    <w:rsid w:val="002B6C5A"/>
    <w:rsid w:val="002C606D"/>
    <w:rsid w:val="002C6374"/>
    <w:rsid w:val="002E1700"/>
    <w:rsid w:val="002E26BE"/>
    <w:rsid w:val="002E472E"/>
    <w:rsid w:val="002F087E"/>
    <w:rsid w:val="002F1910"/>
    <w:rsid w:val="00305409"/>
    <w:rsid w:val="003166B4"/>
    <w:rsid w:val="00325C04"/>
    <w:rsid w:val="0032613B"/>
    <w:rsid w:val="00331D57"/>
    <w:rsid w:val="00335817"/>
    <w:rsid w:val="0035077B"/>
    <w:rsid w:val="00354CAC"/>
    <w:rsid w:val="003609EF"/>
    <w:rsid w:val="0036231A"/>
    <w:rsid w:val="00374DD4"/>
    <w:rsid w:val="00382641"/>
    <w:rsid w:val="00384943"/>
    <w:rsid w:val="00384F57"/>
    <w:rsid w:val="00392214"/>
    <w:rsid w:val="003954A8"/>
    <w:rsid w:val="003B1C5C"/>
    <w:rsid w:val="003B2A41"/>
    <w:rsid w:val="003B3342"/>
    <w:rsid w:val="003B63C8"/>
    <w:rsid w:val="003C2150"/>
    <w:rsid w:val="003D73C0"/>
    <w:rsid w:val="003E1A36"/>
    <w:rsid w:val="003F2A1F"/>
    <w:rsid w:val="004046B6"/>
    <w:rsid w:val="00410371"/>
    <w:rsid w:val="0041053C"/>
    <w:rsid w:val="00414938"/>
    <w:rsid w:val="00417584"/>
    <w:rsid w:val="004242F1"/>
    <w:rsid w:val="004500B7"/>
    <w:rsid w:val="004853A3"/>
    <w:rsid w:val="00486A54"/>
    <w:rsid w:val="00490CD5"/>
    <w:rsid w:val="004A4141"/>
    <w:rsid w:val="004B5B2D"/>
    <w:rsid w:val="004B75B7"/>
    <w:rsid w:val="004C1724"/>
    <w:rsid w:val="004C477F"/>
    <w:rsid w:val="004C4FB3"/>
    <w:rsid w:val="004D3ED3"/>
    <w:rsid w:val="004E5A5F"/>
    <w:rsid w:val="004F1308"/>
    <w:rsid w:val="004F14E0"/>
    <w:rsid w:val="004F5623"/>
    <w:rsid w:val="004F7D4E"/>
    <w:rsid w:val="005009D1"/>
    <w:rsid w:val="00503813"/>
    <w:rsid w:val="005141D9"/>
    <w:rsid w:val="0051580D"/>
    <w:rsid w:val="00532DFB"/>
    <w:rsid w:val="005462AF"/>
    <w:rsid w:val="00547111"/>
    <w:rsid w:val="005506B3"/>
    <w:rsid w:val="005549EA"/>
    <w:rsid w:val="00557193"/>
    <w:rsid w:val="00576FDA"/>
    <w:rsid w:val="0058395E"/>
    <w:rsid w:val="00583E24"/>
    <w:rsid w:val="00590DBA"/>
    <w:rsid w:val="00592D74"/>
    <w:rsid w:val="005C738C"/>
    <w:rsid w:val="005D385B"/>
    <w:rsid w:val="005D5755"/>
    <w:rsid w:val="005E2C44"/>
    <w:rsid w:val="005F0A34"/>
    <w:rsid w:val="005F45B2"/>
    <w:rsid w:val="006036A7"/>
    <w:rsid w:val="00605074"/>
    <w:rsid w:val="00606292"/>
    <w:rsid w:val="006122BF"/>
    <w:rsid w:val="00621188"/>
    <w:rsid w:val="00622DA0"/>
    <w:rsid w:val="006257ED"/>
    <w:rsid w:val="0063114A"/>
    <w:rsid w:val="00631C7A"/>
    <w:rsid w:val="00636288"/>
    <w:rsid w:val="006468A6"/>
    <w:rsid w:val="00652432"/>
    <w:rsid w:val="00653DE4"/>
    <w:rsid w:val="0065424C"/>
    <w:rsid w:val="006641CB"/>
    <w:rsid w:val="00665C47"/>
    <w:rsid w:val="00670421"/>
    <w:rsid w:val="0068400D"/>
    <w:rsid w:val="00695808"/>
    <w:rsid w:val="006A129D"/>
    <w:rsid w:val="006A3A85"/>
    <w:rsid w:val="006B3E16"/>
    <w:rsid w:val="006B46FB"/>
    <w:rsid w:val="006B6472"/>
    <w:rsid w:val="006B6609"/>
    <w:rsid w:val="006C45EE"/>
    <w:rsid w:val="006C651F"/>
    <w:rsid w:val="006C70FC"/>
    <w:rsid w:val="006D5D39"/>
    <w:rsid w:val="006E21FB"/>
    <w:rsid w:val="006E2218"/>
    <w:rsid w:val="006E2357"/>
    <w:rsid w:val="006E4462"/>
    <w:rsid w:val="006F0477"/>
    <w:rsid w:val="006F0952"/>
    <w:rsid w:val="006F5CBB"/>
    <w:rsid w:val="006F7E16"/>
    <w:rsid w:val="00710B29"/>
    <w:rsid w:val="0072179E"/>
    <w:rsid w:val="00731EE2"/>
    <w:rsid w:val="007601F8"/>
    <w:rsid w:val="00765153"/>
    <w:rsid w:val="00767D17"/>
    <w:rsid w:val="00767F7C"/>
    <w:rsid w:val="00772318"/>
    <w:rsid w:val="00774A8D"/>
    <w:rsid w:val="00784835"/>
    <w:rsid w:val="00792342"/>
    <w:rsid w:val="007965CB"/>
    <w:rsid w:val="00797247"/>
    <w:rsid w:val="00797607"/>
    <w:rsid w:val="007977A8"/>
    <w:rsid w:val="007A3144"/>
    <w:rsid w:val="007A7A90"/>
    <w:rsid w:val="007B512A"/>
    <w:rsid w:val="007C2097"/>
    <w:rsid w:val="007D068E"/>
    <w:rsid w:val="007D0C67"/>
    <w:rsid w:val="007D3D72"/>
    <w:rsid w:val="007D6227"/>
    <w:rsid w:val="007D6A07"/>
    <w:rsid w:val="007E1D74"/>
    <w:rsid w:val="007E57CB"/>
    <w:rsid w:val="007E5D4D"/>
    <w:rsid w:val="007E6FF6"/>
    <w:rsid w:val="007F7259"/>
    <w:rsid w:val="008040A8"/>
    <w:rsid w:val="0081545C"/>
    <w:rsid w:val="008279FA"/>
    <w:rsid w:val="008348AC"/>
    <w:rsid w:val="00841F5D"/>
    <w:rsid w:val="00842839"/>
    <w:rsid w:val="008523A1"/>
    <w:rsid w:val="0085671E"/>
    <w:rsid w:val="008626E7"/>
    <w:rsid w:val="00863EB9"/>
    <w:rsid w:val="00864906"/>
    <w:rsid w:val="00870EE7"/>
    <w:rsid w:val="00876DFB"/>
    <w:rsid w:val="00882D2E"/>
    <w:rsid w:val="00885959"/>
    <w:rsid w:val="008863B9"/>
    <w:rsid w:val="00891B21"/>
    <w:rsid w:val="008A45A6"/>
    <w:rsid w:val="008B2BBC"/>
    <w:rsid w:val="008B6D47"/>
    <w:rsid w:val="008B745C"/>
    <w:rsid w:val="008C2FE2"/>
    <w:rsid w:val="008D2233"/>
    <w:rsid w:val="008D3C3D"/>
    <w:rsid w:val="008D3CCC"/>
    <w:rsid w:val="008D4F9B"/>
    <w:rsid w:val="008D567D"/>
    <w:rsid w:val="008E04E5"/>
    <w:rsid w:val="008E7165"/>
    <w:rsid w:val="008F3789"/>
    <w:rsid w:val="008F686C"/>
    <w:rsid w:val="008F6FE9"/>
    <w:rsid w:val="009023AE"/>
    <w:rsid w:val="00905964"/>
    <w:rsid w:val="00913CDE"/>
    <w:rsid w:val="009148DE"/>
    <w:rsid w:val="00917E53"/>
    <w:rsid w:val="00941E30"/>
    <w:rsid w:val="009777D9"/>
    <w:rsid w:val="00980A13"/>
    <w:rsid w:val="009862F5"/>
    <w:rsid w:val="00991B88"/>
    <w:rsid w:val="009A5753"/>
    <w:rsid w:val="009A579D"/>
    <w:rsid w:val="009A6970"/>
    <w:rsid w:val="009B04CE"/>
    <w:rsid w:val="009B139B"/>
    <w:rsid w:val="009B4297"/>
    <w:rsid w:val="009B4759"/>
    <w:rsid w:val="009C0C26"/>
    <w:rsid w:val="009D109E"/>
    <w:rsid w:val="009E3297"/>
    <w:rsid w:val="009E7BEB"/>
    <w:rsid w:val="009F1AED"/>
    <w:rsid w:val="009F734F"/>
    <w:rsid w:val="00A125DB"/>
    <w:rsid w:val="00A201CE"/>
    <w:rsid w:val="00A21793"/>
    <w:rsid w:val="00A246B6"/>
    <w:rsid w:val="00A31BD1"/>
    <w:rsid w:val="00A33916"/>
    <w:rsid w:val="00A46D51"/>
    <w:rsid w:val="00A47E70"/>
    <w:rsid w:val="00A508B4"/>
    <w:rsid w:val="00A50CF0"/>
    <w:rsid w:val="00A72399"/>
    <w:rsid w:val="00A7671C"/>
    <w:rsid w:val="00A84848"/>
    <w:rsid w:val="00A90F98"/>
    <w:rsid w:val="00A931ED"/>
    <w:rsid w:val="00AA04B5"/>
    <w:rsid w:val="00AA2CBC"/>
    <w:rsid w:val="00AB36DA"/>
    <w:rsid w:val="00AC371D"/>
    <w:rsid w:val="00AC5820"/>
    <w:rsid w:val="00AC5B8A"/>
    <w:rsid w:val="00AD0C9F"/>
    <w:rsid w:val="00AD1580"/>
    <w:rsid w:val="00AD1CD8"/>
    <w:rsid w:val="00AD29F6"/>
    <w:rsid w:val="00AF3D6D"/>
    <w:rsid w:val="00AF7126"/>
    <w:rsid w:val="00B10999"/>
    <w:rsid w:val="00B258BB"/>
    <w:rsid w:val="00B3245B"/>
    <w:rsid w:val="00B3661E"/>
    <w:rsid w:val="00B558A6"/>
    <w:rsid w:val="00B63511"/>
    <w:rsid w:val="00B67B97"/>
    <w:rsid w:val="00B713B5"/>
    <w:rsid w:val="00B80D4D"/>
    <w:rsid w:val="00B968C8"/>
    <w:rsid w:val="00BA0972"/>
    <w:rsid w:val="00BA1E5B"/>
    <w:rsid w:val="00BA359E"/>
    <w:rsid w:val="00BA3E65"/>
    <w:rsid w:val="00BA3EC5"/>
    <w:rsid w:val="00BA51D9"/>
    <w:rsid w:val="00BB0930"/>
    <w:rsid w:val="00BB5DFC"/>
    <w:rsid w:val="00BC479A"/>
    <w:rsid w:val="00BC4C92"/>
    <w:rsid w:val="00BC7D51"/>
    <w:rsid w:val="00BD279D"/>
    <w:rsid w:val="00BD2D9B"/>
    <w:rsid w:val="00BD5280"/>
    <w:rsid w:val="00BD6BB8"/>
    <w:rsid w:val="00BE5B66"/>
    <w:rsid w:val="00BE6D0D"/>
    <w:rsid w:val="00C04647"/>
    <w:rsid w:val="00C04E09"/>
    <w:rsid w:val="00C06643"/>
    <w:rsid w:val="00C13B4B"/>
    <w:rsid w:val="00C22E45"/>
    <w:rsid w:val="00C338D1"/>
    <w:rsid w:val="00C40167"/>
    <w:rsid w:val="00C53276"/>
    <w:rsid w:val="00C66BA2"/>
    <w:rsid w:val="00C774CD"/>
    <w:rsid w:val="00C870F6"/>
    <w:rsid w:val="00C95985"/>
    <w:rsid w:val="00CA2BFF"/>
    <w:rsid w:val="00CA65E3"/>
    <w:rsid w:val="00CA6E65"/>
    <w:rsid w:val="00CB13F1"/>
    <w:rsid w:val="00CB3982"/>
    <w:rsid w:val="00CC5026"/>
    <w:rsid w:val="00CC68D0"/>
    <w:rsid w:val="00CF30C2"/>
    <w:rsid w:val="00D03F9A"/>
    <w:rsid w:val="00D06D51"/>
    <w:rsid w:val="00D1144E"/>
    <w:rsid w:val="00D135E3"/>
    <w:rsid w:val="00D13C30"/>
    <w:rsid w:val="00D171C4"/>
    <w:rsid w:val="00D246B7"/>
    <w:rsid w:val="00D24991"/>
    <w:rsid w:val="00D34B32"/>
    <w:rsid w:val="00D356C3"/>
    <w:rsid w:val="00D50255"/>
    <w:rsid w:val="00D508C2"/>
    <w:rsid w:val="00D51166"/>
    <w:rsid w:val="00D5741E"/>
    <w:rsid w:val="00D6296A"/>
    <w:rsid w:val="00D635C2"/>
    <w:rsid w:val="00D63D1C"/>
    <w:rsid w:val="00D663EB"/>
    <w:rsid w:val="00D66520"/>
    <w:rsid w:val="00D844E0"/>
    <w:rsid w:val="00D84A52"/>
    <w:rsid w:val="00D84AE9"/>
    <w:rsid w:val="00D9005A"/>
    <w:rsid w:val="00D91430"/>
    <w:rsid w:val="00D93C18"/>
    <w:rsid w:val="00DA37E2"/>
    <w:rsid w:val="00DA75AE"/>
    <w:rsid w:val="00DB4B9C"/>
    <w:rsid w:val="00DC59DB"/>
    <w:rsid w:val="00DE34CF"/>
    <w:rsid w:val="00DE5F71"/>
    <w:rsid w:val="00DF76BE"/>
    <w:rsid w:val="00E13F3D"/>
    <w:rsid w:val="00E14845"/>
    <w:rsid w:val="00E2185A"/>
    <w:rsid w:val="00E24836"/>
    <w:rsid w:val="00E30FB9"/>
    <w:rsid w:val="00E34898"/>
    <w:rsid w:val="00E350C2"/>
    <w:rsid w:val="00E479EC"/>
    <w:rsid w:val="00E65EA0"/>
    <w:rsid w:val="00E73A0D"/>
    <w:rsid w:val="00E80955"/>
    <w:rsid w:val="00E87F23"/>
    <w:rsid w:val="00EA5B97"/>
    <w:rsid w:val="00EB09B7"/>
    <w:rsid w:val="00EB307F"/>
    <w:rsid w:val="00EB410E"/>
    <w:rsid w:val="00EB6E98"/>
    <w:rsid w:val="00EB7F70"/>
    <w:rsid w:val="00EC62BF"/>
    <w:rsid w:val="00EE702C"/>
    <w:rsid w:val="00EE7D7C"/>
    <w:rsid w:val="00EF2137"/>
    <w:rsid w:val="00F004E8"/>
    <w:rsid w:val="00F00862"/>
    <w:rsid w:val="00F07324"/>
    <w:rsid w:val="00F25D98"/>
    <w:rsid w:val="00F300FB"/>
    <w:rsid w:val="00F35C78"/>
    <w:rsid w:val="00F52835"/>
    <w:rsid w:val="00F60011"/>
    <w:rsid w:val="00FA7E8D"/>
    <w:rsid w:val="00FB6051"/>
    <w:rsid w:val="00FB6386"/>
    <w:rsid w:val="00FB6B63"/>
    <w:rsid w:val="00FE6728"/>
    <w:rsid w:val="00FF66C4"/>
    <w:rsid w:val="41651F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8A734"/>
  <w15:docId w15:val="{6E23B26F-B390-420D-892E-672416A5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macro">
    <w:name w:val="macro"/>
    <w:link w:val="TextedemacroC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customStyle="1" w:styleId="H6">
    <w:name w:val="H6"/>
    <w:basedOn w:val="Titre5"/>
    <w:next w:val="Normal"/>
    <w:qFormat/>
    <w:pPr>
      <w:ind w:left="1985" w:hanging="1985"/>
      <w:outlineLvl w:val="9"/>
    </w:pPr>
    <w:rPr>
      <w:sz w:val="20"/>
    </w:rPr>
  </w:style>
  <w:style w:type="paragraph" w:styleId="Liste3">
    <w:name w:val="List 3"/>
    <w:basedOn w:val="Liste2"/>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enumros2">
    <w:name w:val="List Number 2"/>
    <w:basedOn w:val="Listenumros"/>
    <w:qFormat/>
    <w:pPr>
      <w:ind w:left="851"/>
    </w:pPr>
  </w:style>
  <w:style w:type="paragraph" w:styleId="Listenumros">
    <w:name w:val="List Number"/>
    <w:basedOn w:val="Liste"/>
    <w:qFormat/>
  </w:style>
  <w:style w:type="paragraph" w:styleId="Tabledesrfrencesjuridiques">
    <w:name w:val="table of authorities"/>
    <w:basedOn w:val="Normal"/>
    <w:next w:val="Normal"/>
    <w:qFormat/>
    <w:pPr>
      <w:spacing w:after="0"/>
      <w:ind w:left="200" w:hanging="200"/>
    </w:pPr>
  </w:style>
  <w:style w:type="paragraph" w:styleId="Titredenote">
    <w:name w:val="Note Heading"/>
    <w:basedOn w:val="Normal"/>
    <w:next w:val="Normal"/>
    <w:link w:val="TitredenoteCar"/>
    <w:qFormat/>
    <w:pPr>
      <w:spacing w:after="0"/>
    </w:pPr>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link w:val="Listepuces2Car"/>
    <w:qFormat/>
    <w:pPr>
      <w:ind w:left="851"/>
    </w:pPr>
  </w:style>
  <w:style w:type="paragraph" w:styleId="Listepuces">
    <w:name w:val="List Bullet"/>
    <w:basedOn w:val="Liste"/>
    <w:qFormat/>
  </w:style>
  <w:style w:type="paragraph" w:styleId="Index8">
    <w:name w:val="index 8"/>
    <w:basedOn w:val="Normal"/>
    <w:next w:val="Normal"/>
    <w:qFormat/>
    <w:pPr>
      <w:spacing w:after="0"/>
      <w:ind w:left="1600" w:hanging="200"/>
    </w:pPr>
  </w:style>
  <w:style w:type="paragraph" w:styleId="Signaturelectronique">
    <w:name w:val="E-mail Signature"/>
    <w:basedOn w:val="Normal"/>
    <w:link w:val="SignaturelectroniqueCar"/>
    <w:qFormat/>
    <w:pPr>
      <w:spacing w:after="0"/>
    </w:pPr>
  </w:style>
  <w:style w:type="paragraph" w:styleId="Retraitnormal">
    <w:name w:val="Normal Indent"/>
    <w:basedOn w:val="Normal"/>
    <w:qFormat/>
    <w:pPr>
      <w:ind w:left="720"/>
    </w:pPr>
  </w:style>
  <w:style w:type="paragraph" w:styleId="Lgende">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Adressedestinataire">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xplorateurdedocuments">
    <w:name w:val="Document Map"/>
    <w:basedOn w:val="Normal"/>
    <w:link w:val="ExplorateurdedocumentsCar"/>
    <w:qFormat/>
    <w:pPr>
      <w:spacing w:after="0"/>
    </w:pPr>
    <w:rPr>
      <w:rFonts w:ascii="Segoe UI" w:hAnsi="Segoe UI" w:cs="Segoe UI"/>
      <w:sz w:val="16"/>
      <w:szCs w:val="16"/>
    </w:rPr>
  </w:style>
  <w:style w:type="paragraph" w:styleId="TitreTR">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aire">
    <w:name w:val="annotation text"/>
    <w:basedOn w:val="Normal"/>
    <w:link w:val="CommentaireCar"/>
    <w:uiPriority w:val="99"/>
    <w:qFormat/>
  </w:style>
  <w:style w:type="paragraph" w:styleId="Index6">
    <w:name w:val="index 6"/>
    <w:basedOn w:val="Normal"/>
    <w:next w:val="Normal"/>
    <w:qFormat/>
    <w:pPr>
      <w:spacing w:after="0"/>
      <w:ind w:left="1200" w:hanging="200"/>
    </w:pPr>
  </w:style>
  <w:style w:type="paragraph" w:styleId="Salutations">
    <w:name w:val="Salutation"/>
    <w:basedOn w:val="Normal"/>
    <w:next w:val="Normal"/>
    <w:link w:val="SalutationsCar"/>
    <w:qFormat/>
  </w:style>
  <w:style w:type="paragraph" w:styleId="Corpsdetexte3">
    <w:name w:val="Body Text 3"/>
    <w:basedOn w:val="Normal"/>
    <w:link w:val="Corpsdetexte3Car"/>
    <w:qFormat/>
    <w:pPr>
      <w:spacing w:after="120"/>
    </w:pPr>
    <w:rPr>
      <w:sz w:val="16"/>
      <w:szCs w:val="16"/>
    </w:rPr>
  </w:style>
  <w:style w:type="paragraph" w:styleId="Formuledepolitesse">
    <w:name w:val="Closing"/>
    <w:basedOn w:val="Normal"/>
    <w:link w:val="FormuledepolitesseCar"/>
    <w:qFormat/>
    <w:pPr>
      <w:spacing w:after="0"/>
      <w:ind w:left="4252"/>
    </w:pPr>
  </w:style>
  <w:style w:type="paragraph" w:styleId="Corpsdetexte">
    <w:name w:val="Body Text"/>
    <w:basedOn w:val="Normal"/>
    <w:link w:val="CorpsdetexteCar"/>
    <w:qFormat/>
    <w:pPr>
      <w:spacing w:after="120"/>
    </w:pPr>
  </w:style>
  <w:style w:type="paragraph" w:styleId="Retraitcorpsdetexte">
    <w:name w:val="Body Text Indent"/>
    <w:basedOn w:val="Normal"/>
    <w:link w:val="RetraitcorpsdetexteCar"/>
    <w:qFormat/>
    <w:pPr>
      <w:spacing w:after="120"/>
      <w:ind w:left="283"/>
    </w:pPr>
  </w:style>
  <w:style w:type="paragraph" w:styleId="Listenumros3">
    <w:name w:val="List Number 3"/>
    <w:basedOn w:val="Normal"/>
    <w:qFormat/>
    <w:pPr>
      <w:numPr>
        <w:numId w:val="1"/>
      </w:numPr>
      <w:contextualSpacing/>
    </w:pPr>
  </w:style>
  <w:style w:type="paragraph" w:styleId="Listecontinue">
    <w:name w:val="List Continue"/>
    <w:basedOn w:val="Normal"/>
    <w:qFormat/>
    <w:pPr>
      <w:spacing w:after="120"/>
      <w:ind w:left="283"/>
      <w:contextualSpacing/>
    </w:pPr>
  </w:style>
  <w:style w:type="paragraph" w:styleId="Normalcentr">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dresseHTML">
    <w:name w:val="HTML Address"/>
    <w:basedOn w:val="Normal"/>
    <w:link w:val="AdresseHTMLCar"/>
    <w:qFormat/>
    <w:pPr>
      <w:spacing w:after="0"/>
    </w:pPr>
    <w:rPr>
      <w:i/>
      <w:iCs/>
    </w:rPr>
  </w:style>
  <w:style w:type="paragraph" w:styleId="Index4">
    <w:name w:val="index 4"/>
    <w:basedOn w:val="Normal"/>
    <w:next w:val="Normal"/>
    <w:qFormat/>
    <w:pPr>
      <w:spacing w:after="0"/>
      <w:ind w:left="800" w:hanging="200"/>
    </w:pPr>
  </w:style>
  <w:style w:type="paragraph" w:styleId="Textebrut">
    <w:name w:val="Plain Text"/>
    <w:basedOn w:val="Normal"/>
    <w:link w:val="TextebrutC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epuces5">
    <w:name w:val="List Bullet 5"/>
    <w:basedOn w:val="Listepuces4"/>
    <w:pPr>
      <w:ind w:left="1702"/>
    </w:pPr>
  </w:style>
  <w:style w:type="paragraph" w:styleId="Listenumros4">
    <w:name w:val="List Number 4"/>
    <w:basedOn w:val="Normal"/>
    <w:qFormat/>
    <w:pPr>
      <w:numPr>
        <w:numId w:val="2"/>
      </w:numPr>
      <w:contextualSpacing/>
    </w:pPr>
  </w:style>
  <w:style w:type="paragraph" w:styleId="TM8">
    <w:name w:val="toc 8"/>
    <w:basedOn w:val="TM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ar"/>
    <w:qFormat/>
  </w:style>
  <w:style w:type="paragraph" w:styleId="Retraitcorpsdetexte2">
    <w:name w:val="Body Text Indent 2"/>
    <w:basedOn w:val="Normal"/>
    <w:link w:val="Retraitcorpsdetexte2Car"/>
    <w:qFormat/>
    <w:pPr>
      <w:spacing w:after="120" w:line="480" w:lineRule="auto"/>
      <w:ind w:left="283"/>
    </w:pPr>
  </w:style>
  <w:style w:type="paragraph" w:styleId="Notedefin">
    <w:name w:val="endnote text"/>
    <w:basedOn w:val="Normal"/>
    <w:link w:val="NotedefinCar"/>
    <w:qFormat/>
    <w:pPr>
      <w:spacing w:after="0"/>
    </w:pPr>
  </w:style>
  <w:style w:type="paragraph" w:styleId="Listecontinue5">
    <w:name w:val="List Continue 5"/>
    <w:basedOn w:val="Normal"/>
    <w:qFormat/>
    <w:pPr>
      <w:spacing w:after="120"/>
      <w:ind w:left="1415"/>
      <w:contextualSpacing/>
    </w:pPr>
  </w:style>
  <w:style w:type="paragraph" w:styleId="Textedebulles">
    <w:name w:val="Balloon Text"/>
    <w:basedOn w:val="Normal"/>
    <w:link w:val="TextedebullesCar"/>
    <w:uiPriority w:val="99"/>
    <w:semiHidden/>
    <w:unhideWhenUsed/>
    <w:qFormat/>
    <w:pPr>
      <w:spacing w:after="0"/>
    </w:pPr>
    <w:rPr>
      <w:rFonts w:ascii="Segoe UI" w:hAnsi="Segoe UI" w:cs="Segoe UI"/>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overflowPunct w:val="0"/>
      <w:autoSpaceDE w:val="0"/>
      <w:autoSpaceDN w:val="0"/>
      <w:adjustRightInd w:val="0"/>
      <w:textAlignment w:val="baseline"/>
    </w:pPr>
    <w:rPr>
      <w:rFonts w:ascii="Arial" w:hAnsi="Arial"/>
      <w:b/>
      <w:sz w:val="18"/>
    </w:rPr>
  </w:style>
  <w:style w:type="paragraph" w:styleId="Adresseexpditeur">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ar"/>
    <w:pPr>
      <w:spacing w:after="0"/>
      <w:ind w:left="4252"/>
    </w:pPr>
  </w:style>
  <w:style w:type="paragraph" w:styleId="Listecontinue4">
    <w:name w:val="List Continue 4"/>
    <w:basedOn w:val="Normal"/>
    <w:qFormat/>
    <w:pPr>
      <w:spacing w:after="120"/>
      <w:ind w:left="1132"/>
      <w:contextualSpacing/>
    </w:pPr>
  </w:style>
  <w:style w:type="paragraph" w:styleId="Titreindex">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ous-titre">
    <w:name w:val="Subtitle"/>
    <w:basedOn w:val="Normal"/>
    <w:next w:val="Normal"/>
    <w:link w:val="Sous-titreCar"/>
    <w:qFormat/>
    <w:pPr>
      <w:spacing w:after="160"/>
    </w:pPr>
    <w:rPr>
      <w:rFonts w:asciiTheme="minorHAnsi" w:eastAsiaTheme="minorEastAsia" w:hAnsiTheme="minorHAnsi" w:cstheme="minorBidi"/>
      <w:color w:val="595959" w:themeColor="text1" w:themeTint="A6"/>
      <w:spacing w:val="15"/>
      <w:sz w:val="22"/>
      <w:szCs w:val="22"/>
    </w:rPr>
  </w:style>
  <w:style w:type="paragraph" w:styleId="Listenumros5">
    <w:name w:val="List Number 5"/>
    <w:basedOn w:val="Normal"/>
    <w:qFormat/>
    <w:pPr>
      <w:numPr>
        <w:numId w:val="3"/>
      </w:numPr>
      <w:contextualSpacing/>
    </w:p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Retraitcorpsdetexte3">
    <w:name w:val="Body Text Indent 3"/>
    <w:basedOn w:val="Normal"/>
    <w:link w:val="Retraitcorpsdetexte3C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desillustrations">
    <w:name w:val="table of figures"/>
    <w:basedOn w:val="Normal"/>
    <w:next w:val="Normal"/>
    <w:qFormat/>
    <w:pPr>
      <w:spacing w:after="0"/>
    </w:pPr>
  </w:style>
  <w:style w:type="paragraph" w:styleId="TM9">
    <w:name w:val="toc 9"/>
    <w:basedOn w:val="TM8"/>
    <w:next w:val="Normal"/>
    <w:uiPriority w:val="39"/>
    <w:qFormat/>
    <w:pPr>
      <w:ind w:left="1418" w:hanging="1418"/>
    </w:pPr>
  </w:style>
  <w:style w:type="paragraph" w:styleId="Corpsdetexte2">
    <w:name w:val="Body Text 2"/>
    <w:basedOn w:val="Normal"/>
    <w:link w:val="Corpsdetexte2Car"/>
    <w:qFormat/>
    <w:pPr>
      <w:spacing w:after="120" w:line="480" w:lineRule="auto"/>
    </w:pPr>
  </w:style>
  <w:style w:type="paragraph" w:styleId="Listecontinue2">
    <w:name w:val="List Continue 2"/>
    <w:basedOn w:val="Normal"/>
    <w:qFormat/>
    <w:pPr>
      <w:spacing w:after="120"/>
      <w:ind w:left="566"/>
      <w:contextualSpacing/>
    </w:pPr>
  </w:style>
  <w:style w:type="paragraph" w:styleId="En-ttedemessage">
    <w:name w:val="Message Header"/>
    <w:basedOn w:val="Normal"/>
    <w:link w:val="En-ttedemessageC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PrformatHTML">
    <w:name w:val="HTML Preformatted"/>
    <w:basedOn w:val="Normal"/>
    <w:link w:val="PrformatHTMLCar"/>
    <w:semiHidden/>
    <w:unhideWhenUsed/>
    <w:qFormat/>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econtinue3">
    <w:name w:val="List Continue 3"/>
    <w:basedOn w:val="Normal"/>
    <w:qFormat/>
    <w:pPr>
      <w:spacing w:after="120"/>
      <w:ind w:left="849"/>
      <w:contextualSpacing/>
    </w:pPr>
  </w:style>
  <w:style w:type="paragraph" w:styleId="Index2">
    <w:name w:val="index 2"/>
    <w:basedOn w:val="Index1"/>
    <w:next w:val="Normal"/>
    <w:pPr>
      <w:ind w:left="284"/>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paragraph" w:styleId="Objetducommentaire">
    <w:name w:val="annotation subject"/>
    <w:basedOn w:val="Commentaire"/>
    <w:next w:val="Commentaire"/>
    <w:link w:val="ObjetducommentaireCar"/>
    <w:uiPriority w:val="99"/>
    <w:qFormat/>
    <w:rPr>
      <w:b/>
      <w:bCs/>
    </w:rPr>
  </w:style>
  <w:style w:type="paragraph" w:styleId="Retrait1religne">
    <w:name w:val="Body Text First Indent"/>
    <w:basedOn w:val="Corpsdetexte"/>
    <w:link w:val="Retrait1religneCar"/>
    <w:qFormat/>
    <w:pPr>
      <w:spacing w:after="180"/>
      <w:ind w:firstLine="360"/>
    </w:pPr>
  </w:style>
  <w:style w:type="paragraph" w:styleId="Retraitcorpset1relig">
    <w:name w:val="Body Text First Indent 2"/>
    <w:basedOn w:val="Retraitcorpsdetexte"/>
    <w:link w:val="Retraitcorpset1religCar"/>
    <w:qFormat/>
    <w:pPr>
      <w:spacing w:after="180"/>
      <w:ind w:left="360" w:firstLine="360"/>
    </w:pPr>
  </w:style>
  <w:style w:type="table" w:styleId="Grilledutableau">
    <w:name w:val="Table Grid"/>
    <w:aliases w:val="TableGrid,SGS Table Basic 1"/>
    <w:basedOn w:val="Tableau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qFormat/>
  </w:style>
  <w:style w:type="character" w:styleId="Lienhypertextesuivivisit">
    <w:name w:val="FollowedHyperlink"/>
    <w:qFormat/>
    <w:rPr>
      <w:color w:val="800080"/>
      <w:u w:val="single"/>
    </w:rPr>
  </w:style>
  <w:style w:type="character" w:styleId="Accentuation">
    <w:name w:val="Emphasis"/>
    <w:basedOn w:val="Policepardfaut"/>
    <w:uiPriority w:val="20"/>
    <w:qFormat/>
    <w:rPr>
      <w:i/>
      <w:iCs/>
    </w:rPr>
  </w:style>
  <w:style w:type="character" w:styleId="Lienhypertexte">
    <w:name w:val="Hyperlink"/>
    <w:qFormat/>
    <w:rPr>
      <w:color w:val="0000FF"/>
      <w:u w:val="single"/>
    </w:rPr>
  </w:style>
  <w:style w:type="character" w:styleId="Marquedecommentaire">
    <w:name w:val="annotation reference"/>
    <w:basedOn w:val="Policepardfaut"/>
    <w:qFormat/>
    <w:rPr>
      <w:sz w:val="16"/>
      <w:szCs w:val="16"/>
    </w:rPr>
  </w:style>
  <w:style w:type="character" w:styleId="Appelnotedebasdep">
    <w:name w:val="footnote reference"/>
    <w:basedOn w:val="Policepardfaut"/>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shd w:val="clear" w:color="auto" w:fill="E6E6E6"/>
      <w:lang w:val="en-GB" w:eastAsia="en-GB"/>
    </w:rPr>
  </w:style>
  <w:style w:type="character" w:customStyle="1" w:styleId="TALCar">
    <w:name w:val="TAL Car"/>
    <w:link w:val="TAL"/>
    <w:qFormat/>
    <w:rPr>
      <w:rFonts w:ascii="Arial" w:hAnsi="Arial"/>
      <w:sz w:val="18"/>
      <w:lang w:val="en-GB" w:eastAsia="zh-CN"/>
    </w:rPr>
  </w:style>
  <w:style w:type="character" w:customStyle="1" w:styleId="THChar">
    <w:name w:val="TH Char"/>
    <w:link w:val="TH"/>
    <w:qFormat/>
    <w:rPr>
      <w:rFonts w:ascii="Arial" w:hAnsi="Arial"/>
      <w:b/>
      <w:lang w:val="en-GB" w:eastAsia="zh-CN"/>
    </w:rPr>
  </w:style>
  <w:style w:type="character" w:customStyle="1" w:styleId="TAHCar">
    <w:name w:val="TAH Car"/>
    <w:link w:val="TAH"/>
    <w:qFormat/>
    <w:locked/>
    <w:rPr>
      <w:rFonts w:ascii="Arial" w:hAnsi="Arial"/>
      <w:b/>
      <w:sz w:val="18"/>
      <w:lang w:val="en-GB" w:eastAsia="zh-CN"/>
    </w:rPr>
  </w:style>
  <w:style w:type="character" w:customStyle="1" w:styleId="B1Char1">
    <w:name w:val="B1 Char1"/>
    <w:link w:val="B1"/>
    <w:qFormat/>
    <w:rPr>
      <w:rFonts w:ascii="Times New Roman" w:hAnsi="Times New Roman"/>
      <w:lang w:val="en-GB" w:eastAsia="zh-CN"/>
    </w:rPr>
  </w:style>
  <w:style w:type="character" w:customStyle="1" w:styleId="EXChar">
    <w:name w:val="EX Char"/>
    <w:link w:val="EX"/>
    <w:qFormat/>
    <w:locked/>
    <w:rPr>
      <w:rFonts w:ascii="Times New Roman" w:hAnsi="Times New Roman"/>
      <w:lang w:val="en-GB" w:eastAsia="zh-CN"/>
    </w:rPr>
  </w:style>
  <w:style w:type="character" w:customStyle="1" w:styleId="apple-converted-space">
    <w:name w:val="apple-converted-space"/>
    <w:basedOn w:val="Policepardfaut"/>
    <w:qFormat/>
  </w:style>
  <w:style w:type="character" w:customStyle="1" w:styleId="B1Char">
    <w:name w:val="B1 Char"/>
    <w:qFormat/>
    <w:rPr>
      <w:rFonts w:ascii="Times New Roman" w:hAnsi="Times New Roman"/>
      <w:lang w:val="en-GB"/>
    </w:rPr>
  </w:style>
  <w:style w:type="character" w:customStyle="1" w:styleId="B5Char">
    <w:name w:val="B5 Char"/>
    <w:link w:val="B5"/>
    <w:qFormat/>
    <w:rPr>
      <w:rFonts w:ascii="Times New Roman" w:hAnsi="Times New Roman"/>
      <w:lang w:val="en-GB" w:eastAsia="zh-CN"/>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hAnsi="Times New Roman"/>
      <w:lang w:val="en-GB" w:eastAsia="zh-CN"/>
    </w:rPr>
  </w:style>
  <w:style w:type="character" w:customStyle="1" w:styleId="B2Char">
    <w:name w:val="B2 Char"/>
    <w:link w:val="B2"/>
    <w:qFormat/>
    <w:rPr>
      <w:rFonts w:ascii="Times New Roman" w:hAnsi="Times New Roman"/>
      <w:lang w:val="en-GB" w:eastAsia="zh-CN"/>
    </w:rPr>
  </w:style>
  <w:style w:type="character" w:customStyle="1" w:styleId="B2Car">
    <w:name w:val="B2 Car"/>
    <w:qFormat/>
    <w:rPr>
      <w:rFonts w:ascii="Times New Roman" w:hAnsi="Times New Roman"/>
      <w:lang w:val="en-GB"/>
    </w:rPr>
  </w:style>
  <w:style w:type="character" w:customStyle="1" w:styleId="B3Char2">
    <w:name w:val="B3 Char2"/>
    <w:link w:val="B3"/>
    <w:qFormat/>
    <w:rPr>
      <w:rFonts w:ascii="Times New Roman" w:hAnsi="Times New Roman"/>
      <w:lang w:val="en-GB" w:eastAsia="zh-CN"/>
    </w:rPr>
  </w:style>
  <w:style w:type="character" w:customStyle="1" w:styleId="B3Char">
    <w:name w:val="B3 Char"/>
    <w:qFormat/>
    <w:rPr>
      <w:rFonts w:ascii="Times New Roman" w:hAnsi="Times New Roman"/>
      <w:lang w:val="en-GB"/>
    </w:rPr>
  </w:style>
  <w:style w:type="character" w:customStyle="1" w:styleId="B4Char">
    <w:name w:val="B4 Char"/>
    <w:link w:val="B4"/>
    <w:qFormat/>
    <w:rPr>
      <w:rFonts w:ascii="Times New Roman" w:hAnsi="Times New Roman"/>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TextedebullesCar">
    <w:name w:val="Texte de bulles Car"/>
    <w:basedOn w:val="Policepardfaut"/>
    <w:link w:val="Textedebulles"/>
    <w:uiPriority w:val="99"/>
    <w:semiHidden/>
    <w:qFormat/>
    <w:rPr>
      <w:rFonts w:ascii="Segoe UI" w:hAnsi="Segoe UI" w:cs="Segoe UI"/>
      <w:sz w:val="18"/>
      <w:szCs w:val="18"/>
      <w:lang w:val="en-GB" w:eastAsia="zh-CN"/>
    </w:rPr>
  </w:style>
  <w:style w:type="paragraph" w:customStyle="1" w:styleId="Bibliography1">
    <w:name w:val="Bibliography1"/>
    <w:basedOn w:val="Normal"/>
    <w:next w:val="Normal"/>
    <w:uiPriority w:val="37"/>
    <w:semiHidden/>
    <w:unhideWhenUsed/>
    <w:qFormat/>
  </w:style>
  <w:style w:type="character" w:customStyle="1" w:styleId="CorpsdetexteCar">
    <w:name w:val="Corps de texte Car"/>
    <w:basedOn w:val="Policepardfaut"/>
    <w:link w:val="Corpsdetexte"/>
    <w:qFormat/>
    <w:rPr>
      <w:rFonts w:ascii="Times New Roman" w:hAnsi="Times New Roman"/>
      <w:lang w:val="en-GB" w:eastAsia="zh-CN"/>
    </w:rPr>
  </w:style>
  <w:style w:type="character" w:customStyle="1" w:styleId="Corpsdetexte2Car">
    <w:name w:val="Corps de texte 2 Car"/>
    <w:basedOn w:val="Policepardfaut"/>
    <w:link w:val="Corpsdetexte2"/>
    <w:qFormat/>
    <w:rPr>
      <w:rFonts w:ascii="Times New Roman" w:hAnsi="Times New Roman"/>
      <w:lang w:val="en-GB" w:eastAsia="zh-CN"/>
    </w:rPr>
  </w:style>
  <w:style w:type="character" w:customStyle="1" w:styleId="Corpsdetexte3Car">
    <w:name w:val="Corps de texte 3 Car"/>
    <w:basedOn w:val="Policepardfaut"/>
    <w:link w:val="Corpsdetexte3"/>
    <w:qFormat/>
    <w:rPr>
      <w:rFonts w:ascii="Times New Roman" w:hAnsi="Times New Roman"/>
      <w:sz w:val="16"/>
      <w:szCs w:val="16"/>
      <w:lang w:val="en-GB" w:eastAsia="zh-CN"/>
    </w:rPr>
  </w:style>
  <w:style w:type="character" w:customStyle="1" w:styleId="Retrait1religneCar">
    <w:name w:val="Retrait 1re ligne Car"/>
    <w:basedOn w:val="CorpsdetexteCar"/>
    <w:link w:val="Retrait1religne"/>
    <w:qFormat/>
    <w:rPr>
      <w:rFonts w:ascii="Times New Roman" w:hAnsi="Times New Roman"/>
      <w:lang w:val="en-GB" w:eastAsia="zh-CN"/>
    </w:rPr>
  </w:style>
  <w:style w:type="character" w:customStyle="1" w:styleId="RetraitcorpsdetexteCar">
    <w:name w:val="Retrait corps de texte Car"/>
    <w:basedOn w:val="Policepardfaut"/>
    <w:link w:val="Retraitcorpsdetexte"/>
    <w:qFormat/>
    <w:rPr>
      <w:rFonts w:ascii="Times New Roman" w:hAnsi="Times New Roman"/>
      <w:lang w:val="en-GB" w:eastAsia="zh-CN"/>
    </w:rPr>
  </w:style>
  <w:style w:type="character" w:customStyle="1" w:styleId="Retraitcorpset1religCar">
    <w:name w:val="Retrait corps et 1re lig. Car"/>
    <w:basedOn w:val="RetraitcorpsdetexteCar"/>
    <w:link w:val="Retraitcorpset1relig"/>
    <w:qFormat/>
    <w:rPr>
      <w:rFonts w:ascii="Times New Roman" w:hAnsi="Times New Roman"/>
      <w:lang w:val="en-GB" w:eastAsia="zh-CN"/>
    </w:rPr>
  </w:style>
  <w:style w:type="character" w:customStyle="1" w:styleId="Retraitcorpsdetexte2Car">
    <w:name w:val="Retrait corps de texte 2 Car"/>
    <w:basedOn w:val="Policepardfaut"/>
    <w:link w:val="Retraitcorpsdetexte2"/>
    <w:qFormat/>
    <w:rPr>
      <w:rFonts w:ascii="Times New Roman" w:hAnsi="Times New Roman"/>
      <w:lang w:val="en-GB" w:eastAsia="zh-CN"/>
    </w:rPr>
  </w:style>
  <w:style w:type="character" w:customStyle="1" w:styleId="Retraitcorpsdetexte3Car">
    <w:name w:val="Retrait corps de texte 3 Car"/>
    <w:basedOn w:val="Policepardfaut"/>
    <w:link w:val="Retraitcorpsdetexte3"/>
    <w:qFormat/>
    <w:rPr>
      <w:rFonts w:ascii="Times New Roman" w:hAnsi="Times New Roman"/>
      <w:sz w:val="16"/>
      <w:szCs w:val="16"/>
      <w:lang w:val="en-GB" w:eastAsia="zh-CN"/>
    </w:rPr>
  </w:style>
  <w:style w:type="character" w:customStyle="1" w:styleId="cf01">
    <w:name w:val="cf01"/>
    <w:basedOn w:val="Policepardfaut"/>
    <w:qFormat/>
    <w:rPr>
      <w:rFonts w:ascii="Segoe UI" w:hAnsi="Segoe UI" w:cs="Segoe UI" w:hint="default"/>
      <w:sz w:val="18"/>
      <w:szCs w:val="18"/>
    </w:rPr>
  </w:style>
  <w:style w:type="character" w:customStyle="1" w:styleId="cf11">
    <w:name w:val="cf11"/>
    <w:basedOn w:val="Policepardfaut"/>
    <w:qFormat/>
    <w:rPr>
      <w:rFonts w:ascii="Segoe UI" w:hAnsi="Segoe UI" w:cs="Segoe UI" w:hint="default"/>
      <w:i/>
      <w:iCs/>
      <w:sz w:val="18"/>
      <w:szCs w:val="18"/>
    </w:rPr>
  </w:style>
  <w:style w:type="character" w:customStyle="1" w:styleId="FormuledepolitesseCar">
    <w:name w:val="Formule de politesse Car"/>
    <w:basedOn w:val="Policepardfaut"/>
    <w:link w:val="Formuledepolitesse"/>
    <w:qFormat/>
    <w:rPr>
      <w:rFonts w:ascii="Times New Roman" w:hAnsi="Times New Roman"/>
      <w:lang w:val="en-GB" w:eastAsia="zh-CN"/>
    </w:rPr>
  </w:style>
  <w:style w:type="character" w:customStyle="1" w:styleId="CommentaireCar">
    <w:name w:val="Commentaire Car"/>
    <w:basedOn w:val="Policepardfaut"/>
    <w:link w:val="Commentaire"/>
    <w:uiPriority w:val="99"/>
    <w:qFormat/>
    <w:rPr>
      <w:rFonts w:ascii="Times New Roman" w:hAnsi="Times New Roman"/>
      <w:lang w:val="en-GB" w:eastAsia="zh-CN"/>
    </w:rPr>
  </w:style>
  <w:style w:type="character" w:customStyle="1" w:styleId="ObjetducommentaireCar">
    <w:name w:val="Objet du commentaire Car"/>
    <w:basedOn w:val="CommentaireCar"/>
    <w:link w:val="Objetducommentaire"/>
    <w:uiPriority w:val="99"/>
    <w:qFormat/>
    <w:rPr>
      <w:rFonts w:ascii="Times New Roman" w:hAnsi="Times New Roman"/>
      <w:b/>
      <w:bCs/>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DateCar">
    <w:name w:val="Date Car"/>
    <w:basedOn w:val="Policepardfaut"/>
    <w:link w:val="Date"/>
    <w:qFormat/>
    <w:rPr>
      <w:rFonts w:ascii="Times New Roman" w:hAnsi="Times New Roman"/>
      <w:lang w:val="en-GB"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Doc-text2Char">
    <w:name w:val="Doc-text2 Char"/>
    <w:link w:val="Doc-text2"/>
    <w:qFormat/>
    <w:rPr>
      <w:rFonts w:ascii="Arial" w:eastAsia="Batang" w:hAnsi="Arial"/>
      <w:szCs w:val="24"/>
      <w:lang w:val="en-GB" w:eastAsia="en-GB"/>
    </w:rPr>
  </w:style>
  <w:style w:type="character" w:customStyle="1" w:styleId="ExplorateurdedocumentsCar">
    <w:name w:val="Explorateur de documents Car"/>
    <w:basedOn w:val="Policepardfaut"/>
    <w:link w:val="Explorateurdedocuments"/>
    <w:qFormat/>
    <w:rPr>
      <w:rFonts w:ascii="Segoe UI" w:hAnsi="Segoe UI" w:cs="Segoe UI"/>
      <w:sz w:val="16"/>
      <w:szCs w:val="16"/>
      <w:lang w:val="en-GB" w:eastAsia="zh-CN"/>
    </w:rPr>
  </w:style>
  <w:style w:type="paragraph" w:customStyle="1" w:styleId="Editorsnote0">
    <w:name w:val="Editor´s note"/>
    <w:basedOn w:val="Liste5"/>
    <w:next w:val="Normal"/>
    <w:link w:val="EditorsnoteChar0"/>
    <w:qFormat/>
  </w:style>
  <w:style w:type="character" w:customStyle="1" w:styleId="EditorsnoteChar0">
    <w:name w:val="Editor´s note Char"/>
    <w:link w:val="Editorsnote0"/>
    <w:qFormat/>
    <w:rPr>
      <w:rFonts w:ascii="Times New Roman" w:hAnsi="Times New Roman"/>
      <w:lang w:val="en-GB" w:eastAsia="zh-CN"/>
    </w:rPr>
  </w:style>
  <w:style w:type="character" w:customStyle="1" w:styleId="NOChar">
    <w:name w:val="NO Char"/>
    <w:link w:val="NO"/>
    <w:qFormat/>
    <w:rPr>
      <w:rFonts w:ascii="Times New Roman" w:hAnsi="Times New Roman"/>
      <w:lang w:val="en-GB" w:eastAsia="zh-CN"/>
    </w:rPr>
  </w:style>
  <w:style w:type="character" w:customStyle="1" w:styleId="EditorsNoteChar">
    <w:name w:val="Editor's Note Char"/>
    <w:link w:val="EditorsNote"/>
    <w:qFormat/>
    <w:rPr>
      <w:rFonts w:ascii="Times New Roman" w:hAnsi="Times New Roman"/>
      <w:color w:val="FF0000"/>
      <w:lang w:val="en-GB" w:eastAsia="zh-CN"/>
    </w:rPr>
  </w:style>
  <w:style w:type="character" w:customStyle="1" w:styleId="SignaturelectroniqueCar">
    <w:name w:val="Signature électronique Car"/>
    <w:basedOn w:val="Policepardfaut"/>
    <w:link w:val="Signaturelectronique"/>
    <w:qFormat/>
    <w:rPr>
      <w:rFonts w:ascii="Times New Roman" w:hAnsi="Times New Roman"/>
      <w:lang w:val="en-GB" w:eastAsia="zh-CN"/>
    </w:rPr>
  </w:style>
  <w:style w:type="paragraph" w:customStyle="1" w:styleId="EmailDiscussion2">
    <w:name w:val="EmailDiscussion2"/>
    <w:basedOn w:val="Doc-text2"/>
    <w:uiPriority w:val="99"/>
    <w:qFormat/>
    <w:rPr>
      <w:rFonts w:eastAsia="MS Mincho"/>
    </w:rPr>
  </w:style>
  <w:style w:type="character" w:customStyle="1" w:styleId="NotedefinCar">
    <w:name w:val="Note de fin Car"/>
    <w:basedOn w:val="Policepardfaut"/>
    <w:link w:val="Notedefin"/>
    <w:qFormat/>
    <w:rPr>
      <w:rFonts w:ascii="Times New Roman" w:hAnsi="Times New Roman"/>
      <w:lang w:val="en-GB" w:eastAsia="zh-CN"/>
    </w:rPr>
  </w:style>
  <w:style w:type="character" w:customStyle="1" w:styleId="fontstyle01">
    <w:name w:val="fontstyle01"/>
    <w:basedOn w:val="Policepardfaut"/>
    <w:qFormat/>
    <w:rPr>
      <w:rFonts w:ascii="TimesNewRomanPSMT" w:eastAsia="TimesNewRomanPSMT" w:hint="eastAsia"/>
      <w:color w:val="000000"/>
      <w:sz w:val="20"/>
      <w:szCs w:val="20"/>
    </w:rPr>
  </w:style>
  <w:style w:type="character" w:customStyle="1" w:styleId="En-tteCar">
    <w:name w:val="En-tête Car"/>
    <w:link w:val="En-tte"/>
    <w:qFormat/>
    <w:rPr>
      <w:rFonts w:ascii="Arial" w:hAnsi="Arial"/>
      <w:b/>
      <w:sz w:val="18"/>
      <w:lang w:val="en-GB" w:eastAsia="zh-CN"/>
    </w:rPr>
  </w:style>
  <w:style w:type="character" w:customStyle="1" w:styleId="PieddepageCar">
    <w:name w:val="Pied de page Car"/>
    <w:link w:val="Pieddepage"/>
    <w:qFormat/>
    <w:rPr>
      <w:rFonts w:ascii="Arial" w:hAnsi="Arial"/>
      <w:b/>
      <w:i/>
      <w:sz w:val="18"/>
      <w:lang w:val="en-GB" w:eastAsia="zh-CN"/>
    </w:rPr>
  </w:style>
  <w:style w:type="character" w:customStyle="1" w:styleId="NotedebasdepageCar">
    <w:name w:val="Note de bas de page Car"/>
    <w:link w:val="Notedebasdepage"/>
    <w:qFormat/>
    <w:rPr>
      <w:rFonts w:ascii="Times New Roman" w:hAnsi="Times New Roman"/>
      <w:sz w:val="16"/>
      <w:lang w:val="en-GB" w:eastAsia="zh-CN"/>
    </w:rPr>
  </w:style>
  <w:style w:type="character" w:customStyle="1" w:styleId="Titre1Car">
    <w:name w:val="Titre 1 Car"/>
    <w:link w:val="Titre1"/>
    <w:qFormat/>
    <w:rPr>
      <w:rFonts w:ascii="Arial" w:hAnsi="Arial"/>
      <w:sz w:val="36"/>
      <w:lang w:val="en-GB" w:eastAsia="zh-CN"/>
    </w:rPr>
  </w:style>
  <w:style w:type="character" w:customStyle="1" w:styleId="Titre2Car">
    <w:name w:val="Titre 2 Car"/>
    <w:link w:val="Titre2"/>
    <w:qFormat/>
    <w:rPr>
      <w:rFonts w:ascii="Arial" w:hAnsi="Arial"/>
      <w:sz w:val="32"/>
      <w:lang w:val="en-GB" w:eastAsia="zh-CN"/>
    </w:rPr>
  </w:style>
  <w:style w:type="character" w:customStyle="1" w:styleId="Titre3Car">
    <w:name w:val="Titre 3 Car"/>
    <w:link w:val="Titre3"/>
    <w:qFormat/>
    <w:rPr>
      <w:rFonts w:ascii="Arial" w:hAnsi="Arial"/>
      <w:sz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locked/>
    <w:rPr>
      <w:rFonts w:ascii="Arial" w:hAnsi="Arial"/>
      <w:sz w:val="24"/>
      <w:lang w:val="en-GB" w:eastAsia="zh-CN"/>
    </w:rPr>
  </w:style>
  <w:style w:type="character" w:customStyle="1" w:styleId="Titre5Car">
    <w:name w:val="Titre 5 Car"/>
    <w:link w:val="Titre5"/>
    <w:qFormat/>
    <w:rPr>
      <w:rFonts w:ascii="Arial" w:hAnsi="Arial"/>
      <w:sz w:val="22"/>
      <w:lang w:val="en-GB" w:eastAsia="zh-CN"/>
    </w:rPr>
  </w:style>
  <w:style w:type="character" w:customStyle="1" w:styleId="Titre6Car">
    <w:name w:val="Titre 6 Car"/>
    <w:link w:val="Titre6"/>
    <w:qFormat/>
    <w:rPr>
      <w:rFonts w:ascii="Arial" w:hAnsi="Arial"/>
      <w:lang w:val="en-GB" w:eastAsia="zh-CN"/>
    </w:rPr>
  </w:style>
  <w:style w:type="character" w:customStyle="1" w:styleId="Titre7Car">
    <w:name w:val="Titre 7 Car"/>
    <w:link w:val="Titre7"/>
    <w:qFormat/>
    <w:rPr>
      <w:rFonts w:ascii="Arial" w:hAnsi="Arial"/>
      <w:lang w:val="en-GB" w:eastAsia="zh-CN"/>
    </w:rPr>
  </w:style>
  <w:style w:type="character" w:customStyle="1" w:styleId="Titre8Car">
    <w:name w:val="Titre 8 Car"/>
    <w:link w:val="Titre8"/>
    <w:qFormat/>
    <w:rPr>
      <w:rFonts w:ascii="Arial" w:hAnsi="Arial"/>
      <w:sz w:val="36"/>
      <w:lang w:val="en-GB" w:eastAsia="zh-CN"/>
    </w:rPr>
  </w:style>
  <w:style w:type="character" w:customStyle="1" w:styleId="Titre9Car">
    <w:name w:val="Titre 9 Car"/>
    <w:link w:val="Titre9"/>
    <w:qFormat/>
    <w:rPr>
      <w:rFonts w:ascii="Arial" w:hAnsi="Arial"/>
      <w:sz w:val="36"/>
      <w:lang w:val="en-GB" w:eastAsia="zh-CN"/>
    </w:rPr>
  </w:style>
  <w:style w:type="character" w:customStyle="1" w:styleId="AdresseHTMLCar">
    <w:name w:val="Adresse HTML Car"/>
    <w:basedOn w:val="Policepardfaut"/>
    <w:link w:val="AdresseHTML"/>
    <w:qFormat/>
    <w:rPr>
      <w:rFonts w:ascii="Times New Roman" w:hAnsi="Times New Roman"/>
      <w:i/>
      <w:iCs/>
      <w:lang w:val="en-GB" w:eastAsia="zh-CN"/>
    </w:rPr>
  </w:style>
  <w:style w:type="character" w:customStyle="1" w:styleId="PrformatHTMLCar">
    <w:name w:val="Préformaté HTML Car"/>
    <w:basedOn w:val="Policepardfaut"/>
    <w:link w:val="PrformatHTML"/>
    <w:semiHidden/>
    <w:qFormat/>
    <w:rPr>
      <w:rFonts w:ascii="Consolas" w:hAnsi="Consolas"/>
      <w:lang w:val="en-GB" w:eastAsia="zh-CN"/>
    </w:rPr>
  </w:style>
  <w:style w:type="paragraph" w:styleId="Citationintense">
    <w:name w:val="Intense Quote"/>
    <w:basedOn w:val="Normal"/>
    <w:next w:val="Normal"/>
    <w:link w:val="CitationintenseC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qFormat/>
    <w:rPr>
      <w:rFonts w:ascii="Times New Roman" w:hAnsi="Times New Roman"/>
      <w:i/>
      <w:iCs/>
      <w:color w:val="4F81BD" w:themeColor="accent1"/>
      <w:lang w:val="en-GB" w:eastAsia="zh-CN"/>
    </w:rPr>
  </w:style>
  <w:style w:type="character" w:customStyle="1" w:styleId="Listepuces2Car">
    <w:name w:val="Liste à puces 2 Car"/>
    <w:link w:val="Listepuces2"/>
    <w:qFormat/>
    <w:rPr>
      <w:rFonts w:ascii="Times New Roman" w:hAnsi="Times New Roman"/>
      <w:lang w:val="en-GB" w:eastAsia="zh-CN"/>
    </w:rPr>
  </w:style>
  <w:style w:type="paragraph" w:styleId="Paragraphedeliste">
    <w:name w:val="List Paragraph"/>
    <w:basedOn w:val="Normal"/>
    <w:uiPriority w:val="34"/>
    <w:qFormat/>
    <w:pPr>
      <w:ind w:left="720"/>
      <w:contextualSpacing/>
    </w:pPr>
  </w:style>
  <w:style w:type="character" w:customStyle="1" w:styleId="TextedemacroCar">
    <w:name w:val="Texte de macro Car"/>
    <w:basedOn w:val="Policepardfaut"/>
    <w:link w:val="Textedemacro"/>
    <w:qFormat/>
    <w:rPr>
      <w:rFonts w:ascii="Consolas" w:hAnsi="Consolas"/>
      <w:lang w:val="en-GB" w:eastAsia="zh-CN"/>
    </w:rPr>
  </w:style>
  <w:style w:type="character" w:customStyle="1" w:styleId="En-ttedemessageCar">
    <w:name w:val="En-tête de message Car"/>
    <w:basedOn w:val="Policepardfaut"/>
    <w:link w:val="En-ttedemessage"/>
    <w:qFormat/>
    <w:rPr>
      <w:rFonts w:asciiTheme="majorHAnsi" w:eastAsiaTheme="majorEastAsia" w:hAnsiTheme="majorHAnsi" w:cstheme="majorBidi"/>
      <w:sz w:val="24"/>
      <w:szCs w:val="24"/>
      <w:shd w:val="pct20" w:color="auto" w:fill="auto"/>
      <w:lang w:val="en-GB" w:eastAsia="zh-CN"/>
    </w:rPr>
  </w:style>
  <w:style w:type="paragraph" w:styleId="Sansinterligne">
    <w:name w:val="No Spacing"/>
    <w:uiPriority w:val="1"/>
    <w:qFormat/>
    <w:pPr>
      <w:overflowPunct w:val="0"/>
      <w:autoSpaceDE w:val="0"/>
      <w:autoSpaceDN w:val="0"/>
      <w:adjustRightInd w:val="0"/>
      <w:textAlignment w:val="baseline"/>
    </w:pPr>
    <w:rPr>
      <w:rFonts w:ascii="Times New Roman" w:hAnsi="Times New Roman"/>
    </w:rPr>
  </w:style>
  <w:style w:type="character" w:customStyle="1" w:styleId="normaltextrun">
    <w:name w:val="normaltextrun"/>
    <w:basedOn w:val="Policepardfau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TitredenoteCar">
    <w:name w:val="Titre de note Car"/>
    <w:basedOn w:val="Policepardfaut"/>
    <w:link w:val="Titredenote"/>
    <w:qFormat/>
    <w:rPr>
      <w:rFonts w:ascii="Times New Roman" w:hAnsi="Times New Roman"/>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character" w:customStyle="1" w:styleId="TextebrutCar">
    <w:name w:val="Texte brut Car"/>
    <w:basedOn w:val="Policepardfaut"/>
    <w:link w:val="Textebrut"/>
    <w:uiPriority w:val="99"/>
    <w:qFormat/>
    <w:rPr>
      <w:rFonts w:ascii="Courier New" w:eastAsiaTheme="minorHAnsi" w:hAnsi="Courier New" w:cstheme="minorBidi"/>
      <w:sz w:val="22"/>
      <w:szCs w:val="22"/>
      <w:lang w:val="en-GB"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qFormat/>
    <w:rPr>
      <w:rFonts w:ascii="Times New Roman" w:hAnsi="Times New Roman"/>
      <w:i/>
      <w:iCs/>
      <w:color w:val="404040" w:themeColor="text1" w:themeTint="BF"/>
      <w:lang w:val="en-GB" w:eastAsia="zh-CN"/>
    </w:rPr>
  </w:style>
  <w:style w:type="character" w:customStyle="1" w:styleId="SalutationsCar">
    <w:name w:val="Salutations Car"/>
    <w:basedOn w:val="Policepardfaut"/>
    <w:link w:val="Salutations"/>
    <w:qFormat/>
    <w:rPr>
      <w:rFonts w:ascii="Times New Roman" w:hAnsi="Times New Roman"/>
      <w:lang w:val="en-GB" w:eastAsia="zh-CN"/>
    </w:rPr>
  </w:style>
  <w:style w:type="character" w:customStyle="1" w:styleId="SignatureCar">
    <w:name w:val="Signature Car"/>
    <w:basedOn w:val="Policepardfaut"/>
    <w:link w:val="Signature"/>
    <w:qFormat/>
    <w:rPr>
      <w:rFonts w:ascii="Times New Roman" w:hAnsi="Times New Roman"/>
      <w:lang w:val="en-GB" w:eastAsia="zh-CN"/>
    </w:rPr>
  </w:style>
  <w:style w:type="character" w:customStyle="1" w:styleId="Sous-titreCar">
    <w:name w:val="Sous-titre Car"/>
    <w:basedOn w:val="Policepardfaut"/>
    <w:link w:val="Sous-titr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ACChar">
    <w:name w:val="TAC Char"/>
    <w:link w:val="TAC"/>
    <w:qFormat/>
    <w:locked/>
    <w:rPr>
      <w:rFonts w:ascii="Arial" w:hAnsi="Arial"/>
      <w:sz w:val="18"/>
      <w:lang w:val="en-GB" w:eastAsia="zh-CN"/>
    </w:rPr>
  </w:style>
  <w:style w:type="character" w:customStyle="1" w:styleId="TFChar">
    <w:name w:val="TF Char"/>
    <w:link w:val="TF"/>
    <w:qFormat/>
    <w:rPr>
      <w:rFonts w:ascii="Arial" w:hAnsi="Arial"/>
      <w:b/>
      <w:lang w:val="en-GB" w:eastAsia="zh-CN"/>
    </w:rPr>
  </w:style>
  <w:style w:type="character" w:customStyle="1" w:styleId="TitreCar">
    <w:name w:val="Titre Car"/>
    <w:basedOn w:val="Policepardfaut"/>
    <w:link w:val="Titre"/>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Policepardfaut"/>
    <w:qFormat/>
  </w:style>
  <w:style w:type="paragraph" w:styleId="Rvision">
    <w:name w:val="Revision"/>
    <w:hidden/>
    <w:uiPriority w:val="99"/>
    <w:semiHidden/>
    <w:rsid w:val="00FB6B63"/>
    <w:rPr>
      <w:rFonts w:ascii="Times New Roman" w:hAnsi="Times New Roman"/>
    </w:rPr>
  </w:style>
  <w:style w:type="character" w:customStyle="1" w:styleId="NOZchn">
    <w:name w:val="NO Zchn"/>
    <w:qFormat/>
    <w:rsid w:val="00885959"/>
    <w:rPr>
      <w:rFonts w:eastAsia="Times New Roman"/>
      <w:lang w:eastAsia="zh-CN"/>
    </w:rPr>
  </w:style>
  <w:style w:type="character" w:customStyle="1" w:styleId="B1Zchn">
    <w:name w:val="B1 Zchn"/>
    <w:qFormat/>
    <w:rsid w:val="0088595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205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023CA-1E06-419E-8847-38099F7C4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759</Words>
  <Characters>4179</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THALES(Yassir)</cp:lastModifiedBy>
  <cp:revision>10</cp:revision>
  <cp:lastPrinted>1900-01-01T06:00:00Z</cp:lastPrinted>
  <dcterms:created xsi:type="dcterms:W3CDTF">2026-02-11T22:00:00Z</dcterms:created>
  <dcterms:modified xsi:type="dcterms:W3CDTF">2026-02-12T10:29:00Z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AAB219A82A7E468593A74DBE1F026B93</vt:lpwstr>
  </property>
</Properties>
</file>